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5FC" w:rsidRPr="006E7F6E" w:rsidRDefault="00E865FC" w:rsidP="006E7F6E">
      <w:pPr>
        <w:pStyle w:val="a3"/>
        <w:rPr>
          <w:rFonts w:ascii="Arial" w:hAnsi="Arial" w:cs="Arial"/>
          <w:sz w:val="32"/>
          <w:szCs w:val="24"/>
        </w:rPr>
      </w:pPr>
      <w:r w:rsidRPr="006E7F6E">
        <w:rPr>
          <w:rFonts w:ascii="Arial" w:hAnsi="Arial" w:cs="Arial"/>
          <w:sz w:val="32"/>
          <w:szCs w:val="24"/>
        </w:rPr>
        <w:t xml:space="preserve">Администрация </w:t>
      </w:r>
    </w:p>
    <w:p w:rsidR="00E865FC" w:rsidRPr="006E7F6E" w:rsidRDefault="00E865FC" w:rsidP="006E7F6E">
      <w:pPr>
        <w:pStyle w:val="a3"/>
        <w:rPr>
          <w:rFonts w:ascii="Arial" w:hAnsi="Arial" w:cs="Arial"/>
          <w:sz w:val="32"/>
          <w:szCs w:val="24"/>
        </w:rPr>
      </w:pPr>
      <w:r w:rsidRPr="006E7F6E">
        <w:rPr>
          <w:rFonts w:ascii="Arial" w:hAnsi="Arial" w:cs="Arial"/>
          <w:sz w:val="32"/>
          <w:szCs w:val="24"/>
        </w:rPr>
        <w:t>Ковернинского муниципального округа</w:t>
      </w:r>
    </w:p>
    <w:p w:rsidR="00E865FC" w:rsidRPr="006E7F6E" w:rsidRDefault="004C6EFC" w:rsidP="006E7F6E">
      <w:pPr>
        <w:pStyle w:val="a3"/>
        <w:rPr>
          <w:rFonts w:ascii="Arial" w:hAnsi="Arial" w:cs="Arial"/>
          <w:sz w:val="32"/>
          <w:szCs w:val="24"/>
        </w:rPr>
      </w:pPr>
      <w:r w:rsidRPr="006E7F6E">
        <w:rPr>
          <w:rFonts w:ascii="Arial" w:hAnsi="Arial" w:cs="Arial"/>
          <w:sz w:val="32"/>
          <w:szCs w:val="24"/>
        </w:rPr>
        <w:t>Нижегородской области</w:t>
      </w:r>
    </w:p>
    <w:p w:rsidR="00E865FC" w:rsidRPr="006E7F6E" w:rsidRDefault="00E865FC" w:rsidP="006E7F6E">
      <w:pPr>
        <w:jc w:val="center"/>
        <w:rPr>
          <w:rFonts w:ascii="Arial" w:hAnsi="Arial" w:cs="Arial"/>
          <w:b/>
          <w:sz w:val="32"/>
          <w:szCs w:val="24"/>
        </w:rPr>
      </w:pPr>
      <w:r w:rsidRPr="006E7F6E">
        <w:rPr>
          <w:rFonts w:ascii="Arial" w:hAnsi="Arial" w:cs="Arial"/>
          <w:b/>
          <w:sz w:val="32"/>
          <w:szCs w:val="24"/>
        </w:rPr>
        <w:t>П О С Т А Н О В Л Е Н И Е</w:t>
      </w:r>
    </w:p>
    <w:p w:rsidR="00E865FC" w:rsidRPr="006E7F6E" w:rsidRDefault="00E865FC" w:rsidP="006E7F6E">
      <w:pPr>
        <w:tabs>
          <w:tab w:val="left" w:pos="187"/>
          <w:tab w:val="left" w:pos="8154"/>
        </w:tabs>
        <w:rPr>
          <w:rFonts w:ascii="Arial" w:hAnsi="Arial" w:cs="Arial"/>
          <w:sz w:val="24"/>
          <w:szCs w:val="24"/>
        </w:rPr>
      </w:pPr>
    </w:p>
    <w:p w:rsidR="006E7F6E" w:rsidRPr="006E7F6E" w:rsidRDefault="006E7F6E" w:rsidP="006E7F6E">
      <w:pPr>
        <w:tabs>
          <w:tab w:val="left" w:pos="0"/>
        </w:tabs>
        <w:rPr>
          <w:rFonts w:ascii="Arial" w:hAnsi="Arial" w:cs="Arial"/>
          <w:sz w:val="24"/>
          <w:szCs w:val="24"/>
        </w:rPr>
      </w:pPr>
      <w:r w:rsidRPr="006E7F6E">
        <w:rPr>
          <w:rFonts w:ascii="Arial" w:hAnsi="Arial" w:cs="Arial"/>
          <w:sz w:val="24"/>
          <w:szCs w:val="24"/>
        </w:rPr>
        <w:t>26.06.2026</w:t>
      </w:r>
      <w:r w:rsidRPr="006E7F6E">
        <w:rPr>
          <w:rFonts w:ascii="Arial" w:hAnsi="Arial" w:cs="Arial"/>
          <w:sz w:val="24"/>
          <w:szCs w:val="24"/>
        </w:rPr>
        <w:tab/>
      </w:r>
      <w:r w:rsidRPr="006E7F6E">
        <w:rPr>
          <w:rFonts w:ascii="Arial" w:hAnsi="Arial" w:cs="Arial"/>
          <w:sz w:val="24"/>
          <w:szCs w:val="24"/>
        </w:rPr>
        <w:tab/>
      </w:r>
      <w:r w:rsidRPr="006E7F6E">
        <w:rPr>
          <w:rFonts w:ascii="Arial" w:hAnsi="Arial" w:cs="Arial"/>
          <w:sz w:val="24"/>
          <w:szCs w:val="24"/>
        </w:rPr>
        <w:tab/>
      </w:r>
      <w:r w:rsidRPr="006E7F6E">
        <w:rPr>
          <w:rFonts w:ascii="Arial" w:hAnsi="Arial" w:cs="Arial"/>
          <w:sz w:val="24"/>
          <w:szCs w:val="24"/>
        </w:rPr>
        <w:tab/>
      </w:r>
      <w:r w:rsidRPr="006E7F6E">
        <w:rPr>
          <w:rFonts w:ascii="Arial" w:hAnsi="Arial" w:cs="Arial"/>
          <w:sz w:val="24"/>
          <w:szCs w:val="24"/>
        </w:rPr>
        <w:tab/>
      </w:r>
      <w:r w:rsidRPr="006E7F6E">
        <w:rPr>
          <w:rFonts w:ascii="Arial" w:hAnsi="Arial" w:cs="Arial"/>
          <w:sz w:val="24"/>
          <w:szCs w:val="24"/>
        </w:rPr>
        <w:tab/>
      </w:r>
      <w:r w:rsidRPr="006E7F6E">
        <w:rPr>
          <w:rFonts w:ascii="Arial" w:hAnsi="Arial" w:cs="Arial"/>
          <w:sz w:val="24"/>
          <w:szCs w:val="24"/>
        </w:rPr>
        <w:tab/>
      </w:r>
      <w:r w:rsidRPr="006E7F6E">
        <w:rPr>
          <w:rFonts w:ascii="Arial" w:hAnsi="Arial" w:cs="Arial"/>
          <w:sz w:val="24"/>
          <w:szCs w:val="24"/>
        </w:rPr>
        <w:tab/>
      </w:r>
      <w:r w:rsidRPr="006E7F6E">
        <w:rPr>
          <w:rFonts w:ascii="Arial" w:hAnsi="Arial" w:cs="Arial"/>
          <w:sz w:val="24"/>
          <w:szCs w:val="24"/>
        </w:rPr>
        <w:tab/>
        <w:t>№839</w:t>
      </w:r>
    </w:p>
    <w:p w:rsidR="006E7F6E" w:rsidRPr="006E7F6E" w:rsidRDefault="006E7F6E" w:rsidP="006E7F6E">
      <w:pPr>
        <w:tabs>
          <w:tab w:val="left" w:pos="187"/>
          <w:tab w:val="left" w:pos="8154"/>
        </w:tabs>
        <w:rPr>
          <w:rFonts w:ascii="Arial" w:hAnsi="Arial" w:cs="Arial"/>
          <w:sz w:val="24"/>
          <w:szCs w:val="24"/>
        </w:rPr>
      </w:pPr>
    </w:p>
    <w:p w:rsidR="006E7F6E" w:rsidRDefault="006E7F6E" w:rsidP="006E7F6E">
      <w:pPr>
        <w:tabs>
          <w:tab w:val="left" w:pos="187"/>
          <w:tab w:val="left" w:pos="8154"/>
        </w:tabs>
        <w:jc w:val="center"/>
        <w:rPr>
          <w:rFonts w:ascii="Arial" w:hAnsi="Arial" w:cs="Arial"/>
          <w:b/>
          <w:sz w:val="32"/>
          <w:szCs w:val="24"/>
        </w:rPr>
      </w:pPr>
      <w:r w:rsidRPr="006E7F6E">
        <w:rPr>
          <w:rFonts w:ascii="Arial" w:hAnsi="Arial" w:cs="Arial"/>
          <w:b/>
          <w:sz w:val="32"/>
          <w:szCs w:val="24"/>
        </w:rPr>
        <w:t xml:space="preserve">Об актуализации схемы теплоснабжения Ковернинского муниципального округа  Нижегородской области </w:t>
      </w:r>
    </w:p>
    <w:p w:rsidR="006E7F6E" w:rsidRPr="006E7F6E" w:rsidRDefault="006E7F6E" w:rsidP="006E7F6E">
      <w:pPr>
        <w:tabs>
          <w:tab w:val="left" w:pos="187"/>
          <w:tab w:val="left" w:pos="8154"/>
        </w:tabs>
        <w:jc w:val="center"/>
        <w:rPr>
          <w:rFonts w:ascii="Arial" w:hAnsi="Arial" w:cs="Arial"/>
          <w:sz w:val="32"/>
          <w:szCs w:val="24"/>
        </w:rPr>
      </w:pPr>
      <w:r w:rsidRPr="006E7F6E">
        <w:rPr>
          <w:rFonts w:ascii="Arial" w:hAnsi="Arial" w:cs="Arial"/>
          <w:b/>
          <w:sz w:val="32"/>
          <w:szCs w:val="24"/>
        </w:rPr>
        <w:t>на 2022-2038 годы</w:t>
      </w:r>
    </w:p>
    <w:p w:rsidR="00E865FC" w:rsidRPr="006E7F6E" w:rsidRDefault="00E865FC" w:rsidP="006E7F6E">
      <w:pPr>
        <w:tabs>
          <w:tab w:val="left" w:pos="187"/>
          <w:tab w:val="left" w:pos="8154"/>
        </w:tabs>
        <w:rPr>
          <w:rFonts w:ascii="Arial" w:hAnsi="Arial" w:cs="Arial"/>
          <w:sz w:val="24"/>
          <w:szCs w:val="24"/>
        </w:rPr>
      </w:pPr>
    </w:p>
    <w:p w:rsidR="00E865FC" w:rsidRPr="006E7F6E" w:rsidRDefault="00E865FC" w:rsidP="006E7F6E">
      <w:pPr>
        <w:autoSpaceDE w:val="0"/>
        <w:autoSpaceDN w:val="0"/>
        <w:adjustRightInd w:val="0"/>
        <w:ind w:firstLine="709"/>
        <w:jc w:val="both"/>
        <w:rPr>
          <w:rFonts w:ascii="Arial" w:hAnsi="Arial" w:cs="Arial"/>
          <w:sz w:val="24"/>
          <w:szCs w:val="24"/>
        </w:rPr>
      </w:pPr>
      <w:r w:rsidRPr="006E7F6E">
        <w:rPr>
          <w:rFonts w:ascii="Arial" w:hAnsi="Arial" w:cs="Arial"/>
          <w:sz w:val="24"/>
          <w:szCs w:val="24"/>
        </w:rPr>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27.07.2010 года № 190-ФЗ «О теплоснабжении», постановлением Правительства Российской Федерации от 22.02.2012 года № 154 «О требованиях к схемам теплоснабжения, порядку их разработки и утверждения» администрация постановляет:</w:t>
      </w:r>
    </w:p>
    <w:p w:rsidR="00E865FC" w:rsidRPr="006E7F6E" w:rsidRDefault="00E865FC" w:rsidP="006E7F6E">
      <w:pPr>
        <w:autoSpaceDE w:val="0"/>
        <w:autoSpaceDN w:val="0"/>
        <w:adjustRightInd w:val="0"/>
        <w:ind w:firstLine="709"/>
        <w:jc w:val="both"/>
        <w:rPr>
          <w:rFonts w:ascii="Arial" w:hAnsi="Arial" w:cs="Arial"/>
          <w:sz w:val="24"/>
          <w:szCs w:val="24"/>
        </w:rPr>
      </w:pPr>
      <w:r w:rsidRPr="006E7F6E">
        <w:rPr>
          <w:rFonts w:ascii="Arial" w:hAnsi="Arial" w:cs="Arial"/>
          <w:sz w:val="24"/>
          <w:szCs w:val="24"/>
        </w:rPr>
        <w:t>1. Актуализировать прилагаемую схему теплоснабжения Ковернинского муниципального округа  Нижегородской области на 2022-2038 годы</w:t>
      </w:r>
      <w:r w:rsidR="004C6EFC" w:rsidRPr="006E7F6E">
        <w:rPr>
          <w:rFonts w:ascii="Arial" w:hAnsi="Arial" w:cs="Arial"/>
          <w:sz w:val="24"/>
          <w:szCs w:val="24"/>
        </w:rPr>
        <w:t xml:space="preserve"> (прилагается)</w:t>
      </w:r>
      <w:r w:rsidRPr="006E7F6E">
        <w:rPr>
          <w:rFonts w:ascii="Arial" w:hAnsi="Arial" w:cs="Arial"/>
          <w:sz w:val="24"/>
          <w:szCs w:val="24"/>
        </w:rPr>
        <w:t>.</w:t>
      </w:r>
    </w:p>
    <w:p w:rsidR="00E865FC" w:rsidRPr="006E7F6E" w:rsidRDefault="00E865FC" w:rsidP="006E7F6E">
      <w:pPr>
        <w:autoSpaceDE w:val="0"/>
        <w:autoSpaceDN w:val="0"/>
        <w:adjustRightInd w:val="0"/>
        <w:ind w:firstLine="709"/>
        <w:jc w:val="both"/>
        <w:rPr>
          <w:rFonts w:ascii="Arial" w:hAnsi="Arial" w:cs="Arial"/>
          <w:sz w:val="24"/>
          <w:szCs w:val="24"/>
        </w:rPr>
      </w:pPr>
      <w:r w:rsidRPr="006E7F6E">
        <w:rPr>
          <w:rFonts w:ascii="Arial" w:hAnsi="Arial" w:cs="Arial"/>
          <w:sz w:val="24"/>
          <w:szCs w:val="24"/>
        </w:rPr>
        <w:t>2. Управлению архитектуры, капитального  строительства и ЖКХ администрации Ковернинского муниципального округа (</w:t>
      </w:r>
      <w:r w:rsidR="004C6EFC" w:rsidRPr="006E7F6E">
        <w:rPr>
          <w:rFonts w:ascii="Arial" w:hAnsi="Arial" w:cs="Arial"/>
          <w:sz w:val="24"/>
          <w:szCs w:val="24"/>
        </w:rPr>
        <w:t>И.С. Родичев</w:t>
      </w:r>
      <w:r w:rsidRPr="006E7F6E">
        <w:rPr>
          <w:rFonts w:ascii="Arial" w:hAnsi="Arial" w:cs="Arial"/>
          <w:sz w:val="24"/>
          <w:szCs w:val="24"/>
        </w:rPr>
        <w:t>) разместить настоящее  постановление  на  сайте администрации Ковернинского муниципального округа в  сети Интернет.</w:t>
      </w:r>
    </w:p>
    <w:p w:rsidR="00E865FC" w:rsidRPr="006E7F6E" w:rsidRDefault="00E865FC" w:rsidP="006E7F6E">
      <w:pPr>
        <w:pStyle w:val="a4"/>
        <w:ind w:left="0" w:firstLine="568"/>
        <w:rPr>
          <w:rFonts w:ascii="Arial" w:hAnsi="Arial" w:cs="Arial"/>
          <w:sz w:val="24"/>
          <w:szCs w:val="24"/>
        </w:rPr>
      </w:pPr>
      <w:r w:rsidRPr="006E7F6E">
        <w:rPr>
          <w:rFonts w:ascii="Arial" w:hAnsi="Arial" w:cs="Arial"/>
          <w:sz w:val="24"/>
          <w:szCs w:val="24"/>
        </w:rPr>
        <w:t>3. Контроль за исполнением настоящего постановления возложить на заместителя главы администрации Ковернинского муниципального округа по вопросам строительству и ЖКХ Сидельникову Е.А.</w:t>
      </w:r>
    </w:p>
    <w:p w:rsidR="00E865FC" w:rsidRPr="006E7F6E" w:rsidRDefault="00E865FC" w:rsidP="006E7F6E">
      <w:pPr>
        <w:rPr>
          <w:rFonts w:ascii="Arial" w:hAnsi="Arial" w:cs="Arial"/>
          <w:sz w:val="24"/>
          <w:szCs w:val="24"/>
        </w:rPr>
      </w:pPr>
    </w:p>
    <w:p w:rsidR="00E865FC" w:rsidRPr="006E7F6E" w:rsidRDefault="004C6EFC" w:rsidP="006E7F6E">
      <w:pPr>
        <w:rPr>
          <w:rFonts w:ascii="Arial" w:hAnsi="Arial" w:cs="Arial"/>
          <w:sz w:val="24"/>
          <w:szCs w:val="24"/>
        </w:rPr>
      </w:pPr>
      <w:r w:rsidRPr="006E7F6E">
        <w:rPr>
          <w:rFonts w:ascii="Arial" w:hAnsi="Arial" w:cs="Arial"/>
          <w:sz w:val="24"/>
          <w:szCs w:val="24"/>
        </w:rPr>
        <w:t>Врип</w:t>
      </w:r>
      <w:r w:rsidR="006E7F6E" w:rsidRPr="006E7F6E">
        <w:rPr>
          <w:rFonts w:ascii="Arial" w:hAnsi="Arial" w:cs="Arial"/>
          <w:sz w:val="24"/>
          <w:szCs w:val="24"/>
        </w:rPr>
        <w:t xml:space="preserve"> </w:t>
      </w:r>
      <w:r w:rsidRPr="006E7F6E">
        <w:rPr>
          <w:rFonts w:ascii="Arial" w:hAnsi="Arial" w:cs="Arial"/>
          <w:sz w:val="24"/>
          <w:szCs w:val="24"/>
        </w:rPr>
        <w:t>главы</w:t>
      </w:r>
      <w:r w:rsidR="00E865FC" w:rsidRPr="006E7F6E">
        <w:rPr>
          <w:rFonts w:ascii="Arial" w:hAnsi="Arial" w:cs="Arial"/>
          <w:sz w:val="24"/>
          <w:szCs w:val="24"/>
        </w:rPr>
        <w:t xml:space="preserve">  местного  самоуправления</w:t>
      </w:r>
      <w:r w:rsidR="006E7F6E" w:rsidRPr="006E7F6E">
        <w:rPr>
          <w:rFonts w:ascii="Arial" w:hAnsi="Arial" w:cs="Arial"/>
          <w:sz w:val="24"/>
          <w:szCs w:val="24"/>
        </w:rPr>
        <w:tab/>
      </w:r>
      <w:r w:rsidR="006E7F6E" w:rsidRPr="006E7F6E">
        <w:rPr>
          <w:rFonts w:ascii="Arial" w:hAnsi="Arial" w:cs="Arial"/>
          <w:sz w:val="24"/>
          <w:szCs w:val="24"/>
        </w:rPr>
        <w:tab/>
      </w:r>
      <w:r w:rsidR="006E7F6E" w:rsidRPr="006E7F6E">
        <w:rPr>
          <w:rFonts w:ascii="Arial" w:hAnsi="Arial" w:cs="Arial"/>
          <w:sz w:val="24"/>
          <w:szCs w:val="24"/>
        </w:rPr>
        <w:tab/>
      </w:r>
      <w:r w:rsidR="006E7F6E" w:rsidRPr="006E7F6E">
        <w:rPr>
          <w:rFonts w:ascii="Arial" w:hAnsi="Arial" w:cs="Arial"/>
          <w:sz w:val="24"/>
          <w:szCs w:val="24"/>
        </w:rPr>
        <w:tab/>
      </w:r>
      <w:r w:rsidRPr="006E7F6E">
        <w:rPr>
          <w:rFonts w:ascii="Arial" w:hAnsi="Arial" w:cs="Arial"/>
          <w:sz w:val="24"/>
          <w:szCs w:val="24"/>
        </w:rPr>
        <w:t>А.А. Васильев</w:t>
      </w:r>
    </w:p>
    <w:p w:rsidR="00E865FC" w:rsidRPr="006E7F6E" w:rsidRDefault="00E865FC" w:rsidP="006E7F6E">
      <w:pPr>
        <w:ind w:left="4962"/>
        <w:contextualSpacing/>
        <w:jc w:val="right"/>
        <w:rPr>
          <w:rFonts w:ascii="Arial" w:hAnsi="Arial" w:cs="Arial"/>
          <w:bCs/>
          <w:sz w:val="24"/>
          <w:szCs w:val="24"/>
        </w:rPr>
      </w:pPr>
    </w:p>
    <w:p w:rsidR="00E865FC" w:rsidRPr="006E7F6E" w:rsidRDefault="00E865FC" w:rsidP="006E7F6E">
      <w:pPr>
        <w:ind w:left="4962"/>
        <w:contextualSpacing/>
        <w:jc w:val="right"/>
        <w:rPr>
          <w:rFonts w:ascii="Arial" w:hAnsi="Arial" w:cs="Arial"/>
          <w:bCs/>
          <w:sz w:val="24"/>
          <w:szCs w:val="24"/>
        </w:rPr>
      </w:pPr>
      <w:r w:rsidRPr="006E7F6E">
        <w:rPr>
          <w:rFonts w:ascii="Arial" w:hAnsi="Arial" w:cs="Arial"/>
          <w:bCs/>
          <w:sz w:val="24"/>
          <w:szCs w:val="24"/>
        </w:rPr>
        <w:t xml:space="preserve">Приложение </w:t>
      </w:r>
    </w:p>
    <w:p w:rsidR="00E865FC" w:rsidRPr="006E7F6E" w:rsidRDefault="00E865FC" w:rsidP="006E7F6E">
      <w:pPr>
        <w:jc w:val="right"/>
        <w:rPr>
          <w:rFonts w:ascii="Arial" w:hAnsi="Arial" w:cs="Arial"/>
          <w:sz w:val="24"/>
          <w:szCs w:val="24"/>
        </w:rPr>
      </w:pPr>
      <w:r w:rsidRPr="006E7F6E">
        <w:rPr>
          <w:rFonts w:ascii="Arial" w:hAnsi="Arial" w:cs="Arial"/>
          <w:sz w:val="24"/>
          <w:szCs w:val="24"/>
        </w:rPr>
        <w:t>к Постановлению администрации</w:t>
      </w:r>
    </w:p>
    <w:p w:rsidR="00E865FC" w:rsidRPr="006E7F6E" w:rsidRDefault="00E865FC" w:rsidP="006E7F6E">
      <w:pPr>
        <w:jc w:val="right"/>
        <w:rPr>
          <w:rFonts w:ascii="Arial" w:hAnsi="Arial" w:cs="Arial"/>
          <w:sz w:val="24"/>
          <w:szCs w:val="24"/>
        </w:rPr>
      </w:pPr>
      <w:r w:rsidRPr="006E7F6E">
        <w:rPr>
          <w:rFonts w:ascii="Arial" w:hAnsi="Arial" w:cs="Arial"/>
          <w:sz w:val="24"/>
          <w:szCs w:val="24"/>
        </w:rPr>
        <w:t>Ковернинского муниципального округа</w:t>
      </w:r>
    </w:p>
    <w:p w:rsidR="00E865FC" w:rsidRPr="006E7F6E" w:rsidRDefault="00E865FC" w:rsidP="006E7F6E">
      <w:pPr>
        <w:jc w:val="right"/>
        <w:rPr>
          <w:rFonts w:ascii="Arial" w:hAnsi="Arial" w:cs="Arial"/>
          <w:sz w:val="24"/>
          <w:szCs w:val="24"/>
        </w:rPr>
      </w:pPr>
      <w:r w:rsidRPr="006E7F6E">
        <w:rPr>
          <w:rFonts w:ascii="Arial" w:hAnsi="Arial" w:cs="Arial"/>
          <w:sz w:val="24"/>
          <w:szCs w:val="24"/>
        </w:rPr>
        <w:t>Нижегородской области</w:t>
      </w:r>
    </w:p>
    <w:p w:rsidR="00E865FC" w:rsidRPr="006E7F6E" w:rsidRDefault="00E865FC" w:rsidP="006E7F6E">
      <w:pPr>
        <w:keepNext/>
        <w:keepLines/>
        <w:contextualSpacing/>
        <w:jc w:val="right"/>
        <w:textAlignment w:val="baseline"/>
        <w:rPr>
          <w:rFonts w:ascii="Arial" w:eastAsia="Microsoft YaHei" w:hAnsi="Arial" w:cs="Arial"/>
          <w:b/>
          <w:i/>
          <w:caps/>
          <w:kern w:val="28"/>
          <w:sz w:val="24"/>
          <w:szCs w:val="24"/>
        </w:rPr>
      </w:pPr>
      <w:r w:rsidRPr="006E7F6E">
        <w:rPr>
          <w:rFonts w:ascii="Arial" w:hAnsi="Arial" w:cs="Arial"/>
          <w:sz w:val="24"/>
          <w:szCs w:val="24"/>
        </w:rPr>
        <w:t xml:space="preserve">от </w:t>
      </w:r>
      <w:r w:rsidR="006E7F6E" w:rsidRPr="006E7F6E">
        <w:rPr>
          <w:rFonts w:ascii="Arial" w:hAnsi="Arial" w:cs="Arial"/>
          <w:sz w:val="24"/>
          <w:szCs w:val="24"/>
        </w:rPr>
        <w:t>26.06.2026 №839</w:t>
      </w:r>
    </w:p>
    <w:p w:rsidR="00E865FC" w:rsidRPr="006E7F6E" w:rsidRDefault="00E865FC" w:rsidP="006E7F6E">
      <w:pPr>
        <w:keepNext/>
        <w:keepLines/>
        <w:contextualSpacing/>
        <w:jc w:val="center"/>
        <w:textAlignment w:val="baseline"/>
        <w:rPr>
          <w:rFonts w:ascii="Arial" w:eastAsia="Microsoft YaHei" w:hAnsi="Arial" w:cs="Arial"/>
          <w:b/>
          <w:i/>
          <w:caps/>
          <w:kern w:val="28"/>
          <w:sz w:val="24"/>
          <w:szCs w:val="24"/>
        </w:rPr>
      </w:pPr>
    </w:p>
    <w:p w:rsidR="00E865FC" w:rsidRPr="006E7F6E" w:rsidRDefault="00E865FC" w:rsidP="006E7F6E">
      <w:pPr>
        <w:keepNext/>
        <w:keepLines/>
        <w:contextualSpacing/>
        <w:jc w:val="center"/>
        <w:textAlignment w:val="baseline"/>
        <w:rPr>
          <w:rFonts w:ascii="Arial" w:eastAsia="Microsoft YaHei" w:hAnsi="Arial" w:cs="Arial"/>
          <w:b/>
          <w:caps/>
          <w:kern w:val="28"/>
          <w:sz w:val="24"/>
          <w:szCs w:val="24"/>
        </w:rPr>
      </w:pPr>
      <w:r w:rsidRPr="006E7F6E">
        <w:rPr>
          <w:rFonts w:ascii="Arial" w:eastAsia="Microsoft YaHei" w:hAnsi="Arial" w:cs="Arial"/>
          <w:b/>
          <w:caps/>
          <w:kern w:val="28"/>
          <w:sz w:val="24"/>
          <w:szCs w:val="24"/>
        </w:rPr>
        <w:t>схема теплоснабжения</w:t>
      </w:r>
    </w:p>
    <w:p w:rsidR="00E865FC" w:rsidRPr="006E7F6E" w:rsidRDefault="00E865FC" w:rsidP="006E7F6E">
      <w:pPr>
        <w:keepNext/>
        <w:keepLines/>
        <w:contextualSpacing/>
        <w:jc w:val="center"/>
        <w:textAlignment w:val="baseline"/>
        <w:rPr>
          <w:rFonts w:ascii="Arial" w:eastAsia="Microsoft YaHei" w:hAnsi="Arial" w:cs="Arial"/>
          <w:b/>
          <w:caps/>
          <w:kern w:val="28"/>
          <w:sz w:val="24"/>
          <w:szCs w:val="24"/>
        </w:rPr>
      </w:pPr>
      <w:r w:rsidRPr="006E7F6E">
        <w:rPr>
          <w:rFonts w:ascii="Arial" w:eastAsia="Microsoft YaHei" w:hAnsi="Arial" w:cs="Arial"/>
          <w:b/>
          <w:caps/>
          <w:kern w:val="28"/>
          <w:sz w:val="24"/>
          <w:szCs w:val="24"/>
        </w:rPr>
        <w:t>Ковернинского муниципального округа</w:t>
      </w:r>
    </w:p>
    <w:p w:rsidR="00E865FC" w:rsidRPr="006E7F6E" w:rsidRDefault="00E865FC" w:rsidP="006E7F6E">
      <w:pPr>
        <w:keepNext/>
        <w:keepLines/>
        <w:contextualSpacing/>
        <w:jc w:val="center"/>
        <w:textAlignment w:val="baseline"/>
        <w:rPr>
          <w:rFonts w:ascii="Arial" w:eastAsia="Microsoft YaHei" w:hAnsi="Arial" w:cs="Arial"/>
          <w:b/>
          <w:caps/>
          <w:kern w:val="28"/>
          <w:sz w:val="24"/>
          <w:szCs w:val="24"/>
        </w:rPr>
      </w:pPr>
      <w:r w:rsidRPr="006E7F6E">
        <w:rPr>
          <w:rFonts w:ascii="Arial" w:eastAsia="Microsoft YaHei" w:hAnsi="Arial" w:cs="Arial"/>
          <w:b/>
          <w:caps/>
          <w:kern w:val="28"/>
          <w:sz w:val="24"/>
          <w:szCs w:val="24"/>
        </w:rPr>
        <w:t>Нижегородской области</w:t>
      </w:r>
    </w:p>
    <w:p w:rsidR="00E865FC" w:rsidRPr="006E7F6E" w:rsidRDefault="00E865FC" w:rsidP="006E7F6E">
      <w:pPr>
        <w:keepNext/>
        <w:keepLines/>
        <w:contextualSpacing/>
        <w:jc w:val="center"/>
        <w:textAlignment w:val="baseline"/>
        <w:rPr>
          <w:rFonts w:ascii="Arial" w:eastAsia="Microsoft YaHei" w:hAnsi="Arial" w:cs="Arial"/>
          <w:b/>
          <w:caps/>
          <w:kern w:val="28"/>
          <w:sz w:val="24"/>
          <w:szCs w:val="24"/>
        </w:rPr>
      </w:pPr>
      <w:r w:rsidRPr="006E7F6E">
        <w:rPr>
          <w:rFonts w:ascii="Arial" w:eastAsia="Microsoft YaHei" w:hAnsi="Arial" w:cs="Arial"/>
          <w:b/>
          <w:caps/>
          <w:kern w:val="28"/>
          <w:sz w:val="24"/>
          <w:szCs w:val="24"/>
        </w:rPr>
        <w:t>НА ПЕРИОД С 2022 ПО 2038 годы</w:t>
      </w:r>
    </w:p>
    <w:p w:rsidR="00E865FC" w:rsidRPr="006E7F6E" w:rsidRDefault="00E865FC" w:rsidP="006E7F6E">
      <w:pPr>
        <w:autoSpaceDE w:val="0"/>
        <w:autoSpaceDN w:val="0"/>
        <w:adjustRightInd w:val="0"/>
        <w:contextualSpacing/>
        <w:jc w:val="center"/>
        <w:rPr>
          <w:rFonts w:ascii="Arial" w:hAnsi="Arial" w:cs="Arial"/>
          <w:b/>
          <w:i/>
          <w:sz w:val="24"/>
          <w:szCs w:val="24"/>
        </w:rPr>
      </w:pPr>
    </w:p>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w:t>
      </w:r>
      <w:r w:rsidR="004C6EFC" w:rsidRPr="006E7F6E">
        <w:rPr>
          <w:rFonts w:ascii="Arial" w:hAnsi="Arial" w:cs="Arial"/>
          <w:b/>
          <w:sz w:val="24"/>
          <w:szCs w:val="24"/>
        </w:rPr>
        <w:t>2</w:t>
      </w:r>
      <w:bookmarkStart w:id="0" w:name="_GoBack"/>
      <w:bookmarkEnd w:id="0"/>
      <w:r w:rsidRPr="006E7F6E">
        <w:rPr>
          <w:rFonts w:ascii="Arial" w:hAnsi="Arial" w:cs="Arial"/>
          <w:b/>
          <w:sz w:val="24"/>
          <w:szCs w:val="24"/>
        </w:rPr>
        <w:t xml:space="preserve"> г.</w:t>
      </w:r>
    </w:p>
    <w:p w:rsidR="00E865FC" w:rsidRPr="006E7F6E" w:rsidRDefault="00E865FC" w:rsidP="006E7F6E">
      <w:pPr>
        <w:autoSpaceDE w:val="0"/>
        <w:autoSpaceDN w:val="0"/>
        <w:adjustRightInd w:val="0"/>
        <w:contextualSpacing/>
        <w:jc w:val="center"/>
        <w:rPr>
          <w:rFonts w:ascii="Arial" w:hAnsi="Arial" w:cs="Arial"/>
          <w:b/>
          <w:sz w:val="24"/>
          <w:szCs w:val="24"/>
          <w:lang w:val="en-US"/>
        </w:rPr>
      </w:pPr>
      <w:r w:rsidRPr="006E7F6E">
        <w:rPr>
          <w:rFonts w:ascii="Arial" w:hAnsi="Arial" w:cs="Arial"/>
          <w:b/>
          <w:sz w:val="24"/>
          <w:szCs w:val="24"/>
        </w:rPr>
        <w:t>СОДЕРЖАНИЕ</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0A0"/>
      </w:tblPr>
      <w:tblGrid>
        <w:gridCol w:w="8897"/>
        <w:gridCol w:w="850"/>
      </w:tblGrid>
      <w:tr w:rsidR="00E865FC" w:rsidRPr="006E7F6E" w:rsidTr="00E865FC">
        <w:trPr>
          <w:trHeight w:val="237"/>
        </w:trPr>
        <w:tc>
          <w:tcPr>
            <w:tcW w:w="8897" w:type="dxa"/>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t>Паспорт схемы</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w:t>
            </w:r>
          </w:p>
        </w:tc>
      </w:tr>
      <w:tr w:rsidR="00E865FC" w:rsidRPr="006E7F6E" w:rsidTr="00E865FC">
        <w:trPr>
          <w:trHeight w:val="237"/>
        </w:trPr>
        <w:tc>
          <w:tcPr>
            <w:tcW w:w="8897" w:type="dxa"/>
            <w:shd w:val="clear" w:color="auto" w:fill="FFFFFF"/>
          </w:tcPr>
          <w:p w:rsidR="00E865FC" w:rsidRPr="006E7F6E" w:rsidRDefault="00E865FC" w:rsidP="00E865FC">
            <w:pPr>
              <w:autoSpaceDE w:val="0"/>
              <w:autoSpaceDN w:val="0"/>
              <w:adjustRightInd w:val="0"/>
              <w:contextualSpacing/>
              <w:jc w:val="both"/>
              <w:rPr>
                <w:rFonts w:ascii="Arial" w:hAnsi="Arial" w:cs="Arial"/>
                <w:bCs/>
                <w:color w:val="000000"/>
                <w:sz w:val="24"/>
                <w:szCs w:val="24"/>
                <w:lang w:val="en-US"/>
              </w:rPr>
            </w:pPr>
            <w:r w:rsidRPr="006E7F6E">
              <w:rPr>
                <w:rFonts w:ascii="Arial" w:hAnsi="Arial" w:cs="Arial"/>
                <w:color w:val="000000"/>
                <w:sz w:val="24"/>
                <w:szCs w:val="24"/>
              </w:rPr>
              <w:t>Основные термины и понятия</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w:t>
            </w:r>
          </w:p>
        </w:tc>
      </w:tr>
      <w:tr w:rsidR="00E865FC" w:rsidRPr="006E7F6E" w:rsidTr="00E865FC">
        <w:tc>
          <w:tcPr>
            <w:tcW w:w="8897" w:type="dxa"/>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t>Введение</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9</w:t>
            </w:r>
          </w:p>
        </w:tc>
      </w:tr>
      <w:tr w:rsidR="00E865FC" w:rsidRPr="006E7F6E" w:rsidTr="00E865FC">
        <w:tc>
          <w:tcPr>
            <w:tcW w:w="8897" w:type="dxa"/>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t>Общая часть</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10</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t xml:space="preserve">Раздел 1. </w:t>
            </w:r>
            <w:r w:rsidRPr="006E7F6E">
              <w:rPr>
                <w:rFonts w:ascii="Arial" w:hAnsi="Arial" w:cs="Arial"/>
                <w:sz w:val="24"/>
                <w:szCs w:val="24"/>
              </w:rPr>
              <w:t>Показатели существующего и перспективного спроса на тепловую энергию (мощность) и теплоноситель в установленных границах территории округа</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12</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t xml:space="preserve">1.1 </w:t>
            </w:r>
            <w:r w:rsidRPr="006E7F6E">
              <w:rPr>
                <w:rFonts w:ascii="Arial" w:hAnsi="Arial" w:cs="Arial"/>
                <w:bCs/>
                <w:iCs/>
                <w:sz w:val="24"/>
                <w:szCs w:val="24"/>
              </w:rPr>
              <w:t xml:space="preserve">Величины существующей отапливаемой площади строительных фондов и приросты отапливаемой площади строительных фондов по расчетным </w:t>
            </w:r>
            <w:r w:rsidRPr="006E7F6E">
              <w:rPr>
                <w:rFonts w:ascii="Arial" w:hAnsi="Arial" w:cs="Arial"/>
                <w:bCs/>
                <w:iCs/>
                <w:sz w:val="24"/>
                <w:szCs w:val="24"/>
              </w:rPr>
              <w:lastRenderedPageBreak/>
              <w:t>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lastRenderedPageBreak/>
              <w:t>12</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lastRenderedPageBreak/>
              <w:t xml:space="preserve">1.2 </w:t>
            </w:r>
            <w:r w:rsidRPr="006E7F6E">
              <w:rPr>
                <w:rFonts w:ascii="Arial" w:hAnsi="Arial" w:cs="Arial"/>
                <w:bCs/>
                <w:iCs/>
                <w:sz w:val="24"/>
                <w:szCs w:val="24"/>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16</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t xml:space="preserve">1.3 </w:t>
            </w:r>
            <w:r w:rsidRPr="006E7F6E">
              <w:rPr>
                <w:rFonts w:ascii="Arial" w:hAnsi="Arial" w:cs="Arial"/>
                <w:sz w:val="24"/>
                <w:szCs w:val="24"/>
              </w:rPr>
              <w:t>Существующие и перспективные объемы потребления тепловой энергии (мощности) и теплоносителя объектами, расположенными в производственных зонах</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20</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Ковернинскому муниципальному округу </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20</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autoSpaceDE w:val="0"/>
              <w:autoSpaceDN w:val="0"/>
              <w:adjustRightInd w:val="0"/>
              <w:contextualSpacing/>
              <w:jc w:val="both"/>
              <w:rPr>
                <w:rFonts w:ascii="Arial" w:hAnsi="Arial" w:cs="Arial"/>
                <w:color w:val="000000"/>
                <w:sz w:val="24"/>
                <w:szCs w:val="24"/>
              </w:rPr>
            </w:pPr>
            <w:r w:rsidRPr="006E7F6E">
              <w:rPr>
                <w:rFonts w:ascii="Arial" w:hAnsi="Arial" w:cs="Arial"/>
                <w:color w:val="000000"/>
                <w:sz w:val="24"/>
                <w:szCs w:val="24"/>
              </w:rPr>
              <w:t>Раздел 2. Существующие и перспективные балансы тепловой мощности источников тепловой энергии и тепловой нагрузки потребителей</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21</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2.1. Описание существующих и перспективных зон действия систем теплоснабжения и источников тепловой энергии</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22</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 xml:space="preserve">2.2 </w:t>
            </w:r>
            <w:r w:rsidRPr="006E7F6E">
              <w:rPr>
                <w:rFonts w:ascii="Arial" w:hAnsi="Arial" w:cs="Arial"/>
                <w:bCs/>
                <w:iCs/>
                <w:color w:val="000000"/>
                <w:sz w:val="24"/>
                <w:szCs w:val="24"/>
              </w:rPr>
              <w:t>Описание существующих и перспективных зон действия индивидуальных источников тепловой энергии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24</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 xml:space="preserve">2.3 </w:t>
            </w:r>
            <w:r w:rsidRPr="006E7F6E">
              <w:rPr>
                <w:rFonts w:ascii="Arial" w:hAnsi="Arial" w:cs="Arial"/>
                <w:bCs/>
                <w:iCs/>
                <w:color w:val="000000"/>
                <w:sz w:val="24"/>
                <w:szCs w:val="24"/>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25</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округов, с указанием величины тепловой нагрузки для потребителей каждого округа</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38</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 xml:space="preserve"> 2.5. Радиус эффективного теплоснабжения </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38</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Раздел 3. Существующие и перспективные балансы теплоносителя</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41</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color w:val="000000"/>
                <w:sz w:val="24"/>
                <w:szCs w:val="24"/>
              </w:rPr>
            </w:pPr>
            <w:r w:rsidRPr="006E7F6E">
              <w:rPr>
                <w:rFonts w:ascii="Arial" w:hAnsi="Arial" w:cs="Arial"/>
                <w:color w:val="000000"/>
                <w:sz w:val="24"/>
                <w:szCs w:val="24"/>
              </w:rPr>
              <w:t xml:space="preserve">3.1 </w:t>
            </w:r>
            <w:r w:rsidRPr="006E7F6E">
              <w:rPr>
                <w:rFonts w:ascii="Arial" w:hAnsi="Arial" w:cs="Arial"/>
                <w:bCs/>
                <w:iCs/>
                <w:color w:val="000000"/>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41</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3.2 </w:t>
            </w:r>
            <w:r w:rsidRPr="006E7F6E">
              <w:rPr>
                <w:rFonts w:ascii="Arial" w:hAnsi="Arial" w:cs="Arial"/>
                <w:bCs/>
                <w:iCs/>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43</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4. Основные положения мастер-плана развития систем теплоснабжения</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46</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4.1. Описание сценариев развития теплоснабжения округа</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46</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4.2. Обоснование выбора приоритетного сценария развития теплоснабжения округа</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46</w:t>
            </w:r>
          </w:p>
        </w:tc>
      </w:tr>
      <w:tr w:rsidR="00E865FC" w:rsidRPr="006E7F6E" w:rsidTr="00E865FC">
        <w:trPr>
          <w:trHeight w:val="437"/>
        </w:trPr>
        <w:tc>
          <w:tcPr>
            <w:tcW w:w="8897" w:type="dxa"/>
            <w:tcBorders>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5. Предложения по строительству, реконструкции, техническому перевооружению и модернизации источников тепловой энергии</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46</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5.1. </w:t>
            </w:r>
            <w:r w:rsidRPr="006E7F6E">
              <w:rPr>
                <w:rFonts w:ascii="Arial" w:hAnsi="Arial" w:cs="Arial"/>
                <w:bCs/>
                <w:iCs/>
                <w:sz w:val="24"/>
                <w:szCs w:val="24"/>
              </w:rPr>
              <w:t>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46</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5.2. </w:t>
            </w:r>
            <w:r w:rsidRPr="006E7F6E">
              <w:rPr>
                <w:rFonts w:ascii="Arial" w:hAnsi="Arial" w:cs="Arial"/>
                <w:bCs/>
                <w:iCs/>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46</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lastRenderedPageBreak/>
              <w:t xml:space="preserve">5.3. </w:t>
            </w:r>
            <w:r w:rsidRPr="006E7F6E">
              <w:rPr>
                <w:rFonts w:ascii="Arial" w:hAnsi="Arial" w:cs="Arial"/>
                <w:bCs/>
                <w:iCs/>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46</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5.4. </w:t>
            </w:r>
            <w:r w:rsidRPr="006E7F6E">
              <w:rPr>
                <w:rFonts w:ascii="Arial" w:hAnsi="Arial" w:cs="Arial"/>
                <w:bCs/>
                <w:iCs/>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5.5. </w:t>
            </w:r>
            <w:r w:rsidRPr="006E7F6E">
              <w:rPr>
                <w:rFonts w:ascii="Arial" w:hAnsi="Arial" w:cs="Arial"/>
                <w:bCs/>
                <w:iCs/>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5.6. </w:t>
            </w:r>
            <w:r w:rsidRPr="006E7F6E">
              <w:rPr>
                <w:rFonts w:ascii="Arial" w:hAnsi="Arial" w:cs="Arial"/>
                <w:bCs/>
                <w:iCs/>
                <w:sz w:val="24"/>
                <w:szCs w:val="24"/>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5.7. </w:t>
            </w:r>
            <w:r w:rsidRPr="006E7F6E">
              <w:rPr>
                <w:rFonts w:ascii="Arial" w:hAnsi="Arial" w:cs="Arial"/>
                <w:bCs/>
                <w:iCs/>
                <w:sz w:val="24"/>
                <w:szCs w:val="24"/>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48</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5.8. </w:t>
            </w:r>
            <w:r w:rsidRPr="006E7F6E">
              <w:rPr>
                <w:rFonts w:ascii="Arial" w:hAnsi="Arial" w:cs="Arial"/>
                <w:bCs/>
                <w:iCs/>
                <w:sz w:val="24"/>
                <w:szCs w:val="24"/>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48</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5.9. </w:t>
            </w:r>
            <w:r w:rsidRPr="006E7F6E">
              <w:rPr>
                <w:rFonts w:ascii="Arial" w:hAnsi="Arial" w:cs="Arial"/>
                <w:bCs/>
                <w:iCs/>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51</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5.10. </w:t>
            </w:r>
            <w:r w:rsidRPr="006E7F6E">
              <w:rPr>
                <w:rFonts w:ascii="Arial" w:hAnsi="Arial" w:cs="Arial"/>
                <w:bCs/>
                <w:iCs/>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52</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6. Предложения по строительству, реконструкции и (или) модернизации тепловых сетей</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52</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52</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округа под жилую, комплексную и производственную застройку</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52</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53</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53</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53</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54</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lastRenderedPageBreak/>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54</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54</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8. Перспективные топливные балансы</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55</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8.1. Перспективные топливные балансы для каждого источника тепловой энергии по видам основного, резервного и аварийного топлива</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55</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8.2. 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60</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61</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8.4. Преобладающий в округе вид топлива, определяемый по совокупности всех систем теплоснабжения, находящихся в соответствующем округе </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62</w:t>
            </w:r>
          </w:p>
        </w:tc>
      </w:tr>
      <w:tr w:rsidR="00E865FC" w:rsidRPr="006E7F6E" w:rsidTr="00E865FC">
        <w:tc>
          <w:tcPr>
            <w:tcW w:w="8897" w:type="dxa"/>
            <w:tcBorders>
              <w:top w:val="single" w:sz="2" w:space="0" w:color="auto"/>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8.5. Приоритетное направление развития топливного баланса округа</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62</w:t>
            </w:r>
          </w:p>
        </w:tc>
      </w:tr>
      <w:tr w:rsidR="00E865FC" w:rsidRPr="006E7F6E" w:rsidTr="00E865FC">
        <w:tc>
          <w:tcPr>
            <w:tcW w:w="8897" w:type="dxa"/>
            <w:tcBorders>
              <w:top w:val="single" w:sz="12" w:space="0" w:color="auto"/>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9. Инвестиции в строительство, реконструкцию, техническое перевооружение и (или) модернизацию</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65</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65</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65</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66</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9.5. Оценка эффективности инвестиций по отдельным предложениям</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67</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widowControl w:val="0"/>
              <w:jc w:val="both"/>
              <w:rPr>
                <w:rFonts w:ascii="Arial" w:hAnsi="Arial" w:cs="Arial"/>
                <w:sz w:val="24"/>
                <w:szCs w:val="24"/>
              </w:rPr>
            </w:pPr>
            <w:r w:rsidRPr="006E7F6E">
              <w:rPr>
                <w:rFonts w:ascii="Arial" w:hAnsi="Arial" w:cs="Arial"/>
                <w:sz w:val="24"/>
                <w:szCs w:val="24"/>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69</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Раздел 10. Решение о присвоении статуса единой теплоснабжающей организации </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69</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10.1 Решение о присвоении статуса единой теплоснабжающей организации (организациям)</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69</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10.2. Реестр зон действия единой теплоснабжающей организации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69</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10.3 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70</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10.4. Информация о поданных теплоснабжающими организациями заявках на присвоение статуса единой теплоснабжающей организации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73</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lastRenderedPageBreak/>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округа</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74</w:t>
            </w:r>
          </w:p>
        </w:tc>
      </w:tr>
      <w:tr w:rsidR="00E865FC" w:rsidRPr="006E7F6E" w:rsidTr="00E865FC">
        <w:tc>
          <w:tcPr>
            <w:tcW w:w="8897" w:type="dxa"/>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11. Решения о распределении тепловой нагрузки между источниками тепловой энергии</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76</w:t>
            </w:r>
          </w:p>
        </w:tc>
      </w:tr>
      <w:tr w:rsidR="00E865FC" w:rsidRPr="006E7F6E" w:rsidTr="00E865FC">
        <w:tc>
          <w:tcPr>
            <w:tcW w:w="8897" w:type="dxa"/>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12. Решения по бесхозяйным тепловым сетям</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76</w:t>
            </w:r>
          </w:p>
        </w:tc>
      </w:tr>
      <w:tr w:rsidR="00E865FC" w:rsidRPr="006E7F6E" w:rsidTr="00E865FC">
        <w:tc>
          <w:tcPr>
            <w:tcW w:w="8897" w:type="dxa"/>
            <w:tcBorders>
              <w:bottom w:val="single" w:sz="1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13. Синхронизация схемы теплоснабжения со схемой газоснабжения и газификации Ковернинского муниципального округа, схемой и программой развития электроэнергетики, а также со схемой водоснабжения и водоотведения округа</w:t>
            </w:r>
          </w:p>
        </w:tc>
        <w:tc>
          <w:tcPr>
            <w:tcW w:w="850" w:type="dxa"/>
            <w:tcBorders>
              <w:bottom w:val="single" w:sz="1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76</w:t>
            </w:r>
          </w:p>
        </w:tc>
      </w:tr>
      <w:tr w:rsidR="00E865FC" w:rsidRPr="006E7F6E" w:rsidTr="00E865FC">
        <w:tc>
          <w:tcPr>
            <w:tcW w:w="8897" w:type="dxa"/>
            <w:tcBorders>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850" w:type="dxa"/>
            <w:tcBorders>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13.2 Описание проблем организации газоснабжения источников тепловой энергии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77</w:t>
            </w:r>
          </w:p>
        </w:tc>
      </w:tr>
      <w:tr w:rsidR="00E865FC" w:rsidRPr="006E7F6E" w:rsidTr="00E865FC">
        <w:tc>
          <w:tcPr>
            <w:tcW w:w="8897" w:type="dxa"/>
            <w:tcBorders>
              <w:top w:val="single" w:sz="2" w:space="0" w:color="auto"/>
              <w:bottom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tc>
        <w:tc>
          <w:tcPr>
            <w:tcW w:w="850" w:type="dxa"/>
            <w:tcBorders>
              <w:top w:val="single" w:sz="2" w:space="0" w:color="auto"/>
              <w:bottom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77</w:t>
            </w:r>
          </w:p>
        </w:tc>
      </w:tr>
      <w:tr w:rsidR="00E865FC" w:rsidRPr="006E7F6E" w:rsidTr="00E865FC">
        <w:tc>
          <w:tcPr>
            <w:tcW w:w="8897" w:type="dxa"/>
            <w:tcBorders>
              <w:top w:val="single" w:sz="2" w:space="0" w:color="auto"/>
            </w:tcBorders>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 xml:space="preserve">13.6. Описание решений </w:t>
            </w:r>
            <w:r w:rsidRPr="006E7F6E">
              <w:rPr>
                <w:rFonts w:ascii="Arial" w:hAnsi="Arial" w:cs="Arial"/>
                <w:sz w:val="24"/>
                <w:szCs w:val="24"/>
                <w:shd w:val="clear" w:color="auto" w:fill="FFFFFF"/>
              </w:rPr>
              <w:t>(вырабатываемых с учетом положений утвержденной схемы водоснабжения Ковернинского муниципального округа) о развитии соответствующей системы водоснабжения в части, относящейся к системам теплоснабжения</w:t>
            </w:r>
          </w:p>
        </w:tc>
        <w:tc>
          <w:tcPr>
            <w:tcW w:w="850" w:type="dxa"/>
            <w:tcBorders>
              <w:top w:val="single" w:sz="2" w:space="0" w:color="auto"/>
            </w:tcBorders>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78</w:t>
            </w:r>
          </w:p>
        </w:tc>
      </w:tr>
      <w:tr w:rsidR="00E865FC" w:rsidRPr="006E7F6E" w:rsidTr="00E865FC">
        <w:tc>
          <w:tcPr>
            <w:tcW w:w="8897" w:type="dxa"/>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14. Индикаторы развития систем теплоснабжения Ковернинского муниципального округа</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79</w:t>
            </w:r>
          </w:p>
        </w:tc>
      </w:tr>
      <w:tr w:rsidR="00E865FC" w:rsidRPr="006E7F6E" w:rsidTr="00E865FC">
        <w:tc>
          <w:tcPr>
            <w:tcW w:w="8897" w:type="dxa"/>
            <w:shd w:val="clear" w:color="auto" w:fill="FFFFFF"/>
          </w:tcPr>
          <w:p w:rsidR="00E865FC" w:rsidRPr="006E7F6E" w:rsidRDefault="00E865FC" w:rsidP="00E865FC">
            <w:pPr>
              <w:jc w:val="both"/>
              <w:rPr>
                <w:rFonts w:ascii="Arial" w:hAnsi="Arial" w:cs="Arial"/>
                <w:sz w:val="24"/>
                <w:szCs w:val="24"/>
              </w:rPr>
            </w:pPr>
            <w:r w:rsidRPr="006E7F6E">
              <w:rPr>
                <w:rFonts w:ascii="Arial" w:hAnsi="Arial" w:cs="Arial"/>
                <w:sz w:val="24"/>
                <w:szCs w:val="24"/>
              </w:rPr>
              <w:t>Раздел 15. Ценовые (тарифные) последствия</w:t>
            </w:r>
          </w:p>
        </w:tc>
        <w:tc>
          <w:tcPr>
            <w:tcW w:w="850" w:type="dxa"/>
            <w:shd w:val="clear" w:color="auto" w:fill="FFFFFF"/>
            <w:vAlign w:val="center"/>
          </w:tcPr>
          <w:p w:rsidR="00E865FC" w:rsidRPr="006E7F6E" w:rsidRDefault="00E865FC" w:rsidP="00E865FC">
            <w:pPr>
              <w:autoSpaceDE w:val="0"/>
              <w:autoSpaceDN w:val="0"/>
              <w:adjustRightInd w:val="0"/>
              <w:contextualSpacing/>
              <w:jc w:val="center"/>
              <w:rPr>
                <w:rFonts w:ascii="Arial" w:hAnsi="Arial" w:cs="Arial"/>
                <w:bCs/>
                <w:color w:val="000000"/>
                <w:sz w:val="24"/>
                <w:szCs w:val="24"/>
              </w:rPr>
            </w:pPr>
            <w:r w:rsidRPr="006E7F6E">
              <w:rPr>
                <w:rFonts w:ascii="Arial" w:hAnsi="Arial" w:cs="Arial"/>
                <w:bCs/>
                <w:color w:val="000000"/>
                <w:sz w:val="24"/>
                <w:szCs w:val="24"/>
              </w:rPr>
              <w:t>80</w:t>
            </w:r>
          </w:p>
        </w:tc>
      </w:tr>
    </w:tbl>
    <w:p w:rsidR="00E865FC" w:rsidRPr="006E7F6E" w:rsidRDefault="00E865FC" w:rsidP="006E7F6E">
      <w:pPr>
        <w:shd w:val="clear" w:color="auto" w:fill="FFFFFF"/>
        <w:ind w:right="-285"/>
        <w:jc w:val="center"/>
        <w:rPr>
          <w:rFonts w:ascii="Arial" w:hAnsi="Arial" w:cs="Arial"/>
          <w:b/>
          <w:bCs/>
          <w:color w:val="222222"/>
          <w:sz w:val="24"/>
          <w:szCs w:val="24"/>
        </w:rPr>
      </w:pPr>
      <w:r w:rsidRPr="006E7F6E">
        <w:rPr>
          <w:rFonts w:ascii="Arial" w:hAnsi="Arial" w:cs="Arial"/>
          <w:b/>
          <w:bCs/>
          <w:color w:val="000000"/>
          <w:sz w:val="24"/>
          <w:szCs w:val="24"/>
        </w:rPr>
        <w:t>ПАСПОРТ СХЕМЫ</w:t>
      </w:r>
    </w:p>
    <w:p w:rsidR="00E865FC" w:rsidRPr="006E7F6E" w:rsidRDefault="00E865FC" w:rsidP="006E7F6E">
      <w:pPr>
        <w:shd w:val="clear" w:color="auto" w:fill="FFFFFF"/>
        <w:ind w:right="-285" w:firstLine="708"/>
        <w:jc w:val="both"/>
        <w:rPr>
          <w:rFonts w:ascii="Arial" w:hAnsi="Arial" w:cs="Arial"/>
          <w:color w:val="000000"/>
          <w:sz w:val="24"/>
          <w:szCs w:val="24"/>
        </w:rPr>
      </w:pPr>
      <w:r w:rsidRPr="006E7F6E">
        <w:rPr>
          <w:rFonts w:ascii="Arial" w:hAnsi="Arial" w:cs="Arial"/>
          <w:color w:val="000000"/>
          <w:sz w:val="24"/>
          <w:szCs w:val="24"/>
        </w:rPr>
        <w:t>Основанием для разработки схемы теплоснабжения Ковернинского муниципального округа Нижегородской области является:</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Федеральный закон от 27.07.2010 года № 190 -ФЗ «О теплоснабжении»;</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Федеральный закон от 23.11.2009 г. № 261-ФЗ «Об энергосбережении и о повышении энергетической эффективности и о внесении изменений и дополнений в отдельные акты Российской федерации»;</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lastRenderedPageBreak/>
        <w:t>- Федеральный закон от 30.12.2004г. № 210-ФЗ «Об основах регулирования тарифов организаций коммунального комплекса (с изменениями);</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Постановление Правительства РФ от 22 Февраля 2012 г. N 154 «О требованиях к схемам теплоснабжения, порядку их разработки и утверждения» (с изменениями);</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xml:space="preserve">- Приказ Минэнерго России №565, Минрегиона России №667 от 29.12.2012; </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xml:space="preserve">- Генеральный план Ковернинского муниципального округа Нижегородской области на 2021-2039 годы. </w:t>
      </w:r>
    </w:p>
    <w:p w:rsidR="00E865FC" w:rsidRPr="006E7F6E" w:rsidRDefault="00E865FC" w:rsidP="006E7F6E">
      <w:pPr>
        <w:shd w:val="clear" w:color="auto" w:fill="FFFFFF"/>
        <w:ind w:right="-285" w:firstLine="708"/>
        <w:jc w:val="both"/>
        <w:rPr>
          <w:rFonts w:ascii="Arial" w:hAnsi="Arial" w:cs="Arial"/>
          <w:color w:val="000000"/>
          <w:sz w:val="24"/>
          <w:szCs w:val="24"/>
        </w:rPr>
      </w:pPr>
      <w:r w:rsidRPr="006E7F6E">
        <w:rPr>
          <w:rFonts w:ascii="Arial" w:hAnsi="Arial" w:cs="Arial"/>
          <w:b/>
          <w:bCs/>
          <w:color w:val="000000"/>
          <w:sz w:val="24"/>
          <w:szCs w:val="24"/>
        </w:rPr>
        <w:t xml:space="preserve">Схема теплоснабжения </w:t>
      </w:r>
      <w:hyperlink r:id="rId7" w:tooltip="Поселение" w:history="1">
        <w:r w:rsidRPr="006E7F6E">
          <w:rPr>
            <w:rFonts w:ascii="Arial" w:hAnsi="Arial" w:cs="Arial"/>
            <w:b/>
            <w:bCs/>
            <w:color w:val="000000"/>
            <w:sz w:val="24"/>
            <w:szCs w:val="24"/>
          </w:rPr>
          <w:t>округа</w:t>
        </w:r>
      </w:hyperlink>
      <w:r w:rsidRPr="006E7F6E">
        <w:rPr>
          <w:rFonts w:ascii="Arial" w:hAnsi="Arial" w:cs="Arial"/>
          <w:color w:val="000000"/>
          <w:sz w:val="24"/>
          <w:szCs w:val="24"/>
        </w:rPr>
        <w:t xml:space="preserve"> — документ, содержащий материалы по обоснованию эффективного и безопасного функционирования системы </w:t>
      </w:r>
      <w:hyperlink r:id="rId8" w:tooltip="Теплоснабжение" w:history="1">
        <w:r w:rsidRPr="006E7F6E">
          <w:rPr>
            <w:rFonts w:ascii="Arial" w:hAnsi="Arial" w:cs="Arial"/>
            <w:color w:val="000000"/>
            <w:sz w:val="24"/>
            <w:szCs w:val="24"/>
          </w:rPr>
          <w:t>теплоснабжения</w:t>
        </w:r>
      </w:hyperlink>
      <w:r w:rsidRPr="006E7F6E">
        <w:rPr>
          <w:rFonts w:ascii="Arial" w:hAnsi="Arial" w:cs="Arial"/>
          <w:color w:val="000000"/>
          <w:sz w:val="24"/>
          <w:szCs w:val="24"/>
        </w:rPr>
        <w:t>, ее развития с учетом правового регулирования в области </w:t>
      </w:r>
      <w:hyperlink r:id="rId9" w:tooltip="Энергосбережение" w:history="1">
        <w:r w:rsidRPr="006E7F6E">
          <w:rPr>
            <w:rFonts w:ascii="Arial" w:hAnsi="Arial" w:cs="Arial"/>
            <w:color w:val="000000"/>
            <w:sz w:val="24"/>
            <w:szCs w:val="24"/>
          </w:rPr>
          <w:t>энергосбережения и повышения энергетической эффективности</w:t>
        </w:r>
      </w:hyperlink>
      <w:r w:rsidRPr="006E7F6E">
        <w:rPr>
          <w:rFonts w:ascii="Arial" w:hAnsi="Arial" w:cs="Arial"/>
          <w:color w:val="000000"/>
          <w:sz w:val="24"/>
          <w:szCs w:val="24"/>
        </w:rPr>
        <w:t xml:space="preserve">. </w:t>
      </w:r>
    </w:p>
    <w:p w:rsidR="00E865FC" w:rsidRPr="006E7F6E" w:rsidRDefault="00E865FC" w:rsidP="006E7F6E">
      <w:pPr>
        <w:shd w:val="clear" w:color="auto" w:fill="FFFFFF"/>
        <w:ind w:right="-285" w:firstLine="708"/>
        <w:jc w:val="both"/>
        <w:rPr>
          <w:rFonts w:ascii="Arial" w:hAnsi="Arial" w:cs="Arial"/>
          <w:color w:val="000000"/>
          <w:sz w:val="24"/>
          <w:szCs w:val="24"/>
        </w:rPr>
      </w:pPr>
      <w:r w:rsidRPr="006E7F6E">
        <w:rPr>
          <w:rFonts w:ascii="Arial" w:hAnsi="Arial" w:cs="Arial"/>
          <w:color w:val="000000"/>
          <w:sz w:val="24"/>
          <w:szCs w:val="24"/>
        </w:rPr>
        <w:t xml:space="preserve">Мероприятия по развитию системы теплоснабжения, предусмотренные настоящей схемой, включаются в </w:t>
      </w:r>
      <w:hyperlink r:id="rId10" w:tooltip="Инвестиции" w:history="1">
        <w:r w:rsidRPr="006E7F6E">
          <w:rPr>
            <w:rFonts w:ascii="Arial" w:hAnsi="Arial" w:cs="Arial"/>
            <w:color w:val="000000"/>
            <w:sz w:val="24"/>
            <w:szCs w:val="24"/>
          </w:rPr>
          <w:t>инвестиционную программу</w:t>
        </w:r>
      </w:hyperlink>
      <w:r w:rsidRPr="006E7F6E">
        <w:rPr>
          <w:rFonts w:ascii="Arial" w:hAnsi="Arial" w:cs="Arial"/>
          <w:color w:val="000000"/>
          <w:sz w:val="24"/>
          <w:szCs w:val="24"/>
        </w:rPr>
        <w:t> теплоснабжающей организации и, как следствие, могут быть включены в соответствующий </w:t>
      </w:r>
      <w:hyperlink r:id="rId11" w:tooltip="Тариф" w:history="1">
        <w:r w:rsidRPr="006E7F6E">
          <w:rPr>
            <w:rFonts w:ascii="Arial" w:hAnsi="Arial" w:cs="Arial"/>
            <w:color w:val="000000"/>
            <w:sz w:val="24"/>
            <w:szCs w:val="24"/>
          </w:rPr>
          <w:t>тариф</w:t>
        </w:r>
      </w:hyperlink>
      <w:r w:rsidRPr="006E7F6E">
        <w:rPr>
          <w:rFonts w:ascii="Arial" w:hAnsi="Arial" w:cs="Arial"/>
          <w:color w:val="000000"/>
          <w:sz w:val="24"/>
          <w:szCs w:val="24"/>
        </w:rPr>
        <w:t> организации </w:t>
      </w:r>
      <w:hyperlink r:id="rId12" w:tooltip="Коммунальное хозяйство" w:history="1">
        <w:r w:rsidRPr="006E7F6E">
          <w:rPr>
            <w:rFonts w:ascii="Arial" w:hAnsi="Arial" w:cs="Arial"/>
            <w:color w:val="000000"/>
            <w:sz w:val="24"/>
            <w:szCs w:val="24"/>
          </w:rPr>
          <w:t>коммунального комплекса</w:t>
        </w:r>
      </w:hyperlink>
      <w:r w:rsidRPr="006E7F6E">
        <w:rPr>
          <w:rFonts w:ascii="Arial" w:hAnsi="Arial" w:cs="Arial"/>
          <w:color w:val="000000"/>
          <w:sz w:val="24"/>
          <w:szCs w:val="24"/>
        </w:rPr>
        <w:t>.</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b/>
          <w:bCs/>
          <w:color w:val="000000"/>
          <w:sz w:val="24"/>
          <w:szCs w:val="24"/>
        </w:rPr>
        <w:tab/>
        <w:t>Основные цели и задачи схемы теплоснабжения:</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xml:space="preserve">- повышение надежности работы систем теплоснабжения в соответствии с нормативными требованиями; </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минимизация затрат на теплоснабжение в расчете на каждого потребителя в долгосрочной перспективе;</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обеспечение жителей Ковернинского муниципального округа тепловой энергией;</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соблюдение баланса экономических интересов теплоснабжающих организаций и интересов потребителей;</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установление ответственности субъектов теплоснабжения за надежное и качественное теплоснабжение потребителей;</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 обеспечение безопасности системы теплоснабжения.</w:t>
      </w:r>
    </w:p>
    <w:p w:rsidR="00E865FC" w:rsidRPr="006E7F6E" w:rsidRDefault="00E865FC" w:rsidP="006E7F6E">
      <w:pPr>
        <w:shd w:val="clear" w:color="auto" w:fill="FFFFFF"/>
        <w:ind w:right="-285"/>
        <w:jc w:val="center"/>
        <w:rPr>
          <w:rFonts w:ascii="Arial" w:hAnsi="Arial" w:cs="Arial"/>
          <w:color w:val="000000"/>
          <w:sz w:val="24"/>
          <w:szCs w:val="24"/>
        </w:rPr>
      </w:pPr>
      <w:r w:rsidRPr="006E7F6E">
        <w:rPr>
          <w:rFonts w:ascii="Arial" w:hAnsi="Arial" w:cs="Arial"/>
          <w:b/>
          <w:bCs/>
          <w:color w:val="000000"/>
          <w:sz w:val="24"/>
          <w:szCs w:val="24"/>
        </w:rPr>
        <w:t>Сроки и этапы реализации схемы</w:t>
      </w:r>
    </w:p>
    <w:p w:rsidR="00E865FC" w:rsidRPr="006E7F6E" w:rsidRDefault="00E865FC" w:rsidP="006E7F6E">
      <w:pPr>
        <w:shd w:val="clear" w:color="auto" w:fill="FFFFFF"/>
        <w:ind w:right="-285" w:firstLine="708"/>
        <w:jc w:val="both"/>
        <w:rPr>
          <w:rFonts w:ascii="Arial" w:hAnsi="Arial" w:cs="Arial"/>
          <w:color w:val="000000"/>
          <w:sz w:val="24"/>
          <w:szCs w:val="24"/>
        </w:rPr>
      </w:pPr>
      <w:r w:rsidRPr="006E7F6E">
        <w:rPr>
          <w:rFonts w:ascii="Arial" w:hAnsi="Arial" w:cs="Arial"/>
          <w:color w:val="000000"/>
          <w:sz w:val="24"/>
          <w:szCs w:val="24"/>
        </w:rPr>
        <w:t>Схема будет реализована в период с 2023 по 2039 годы. В проекте выделяются 2 этапа:</w:t>
      </w:r>
    </w:p>
    <w:p w:rsidR="00E865FC" w:rsidRP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Первый этап: 2023-2028 годы (ежегодное планирование).</w:t>
      </w:r>
    </w:p>
    <w:p w:rsidR="006E7F6E" w:rsidRDefault="00E865FC" w:rsidP="006E7F6E">
      <w:pPr>
        <w:shd w:val="clear" w:color="auto" w:fill="FFFFFF"/>
        <w:ind w:right="-285"/>
        <w:jc w:val="both"/>
        <w:rPr>
          <w:rFonts w:ascii="Arial" w:hAnsi="Arial" w:cs="Arial"/>
          <w:color w:val="000000"/>
          <w:sz w:val="24"/>
          <w:szCs w:val="24"/>
        </w:rPr>
      </w:pPr>
      <w:r w:rsidRPr="006E7F6E">
        <w:rPr>
          <w:rFonts w:ascii="Arial" w:hAnsi="Arial" w:cs="Arial"/>
          <w:color w:val="000000"/>
          <w:sz w:val="24"/>
          <w:szCs w:val="24"/>
        </w:rPr>
        <w:t>Второй этап: 2028-2039 годы.</w:t>
      </w:r>
    </w:p>
    <w:p w:rsidR="00E865FC" w:rsidRPr="006E7F6E" w:rsidRDefault="00E865FC" w:rsidP="006E7F6E">
      <w:pPr>
        <w:shd w:val="clear" w:color="auto" w:fill="FFFFFF"/>
        <w:ind w:right="-285"/>
        <w:jc w:val="center"/>
        <w:rPr>
          <w:rFonts w:ascii="Arial" w:hAnsi="Arial" w:cs="Arial"/>
          <w:color w:val="000000"/>
          <w:sz w:val="24"/>
          <w:szCs w:val="24"/>
        </w:rPr>
      </w:pPr>
      <w:r w:rsidRPr="006E7F6E">
        <w:rPr>
          <w:rFonts w:ascii="Arial" w:hAnsi="Arial" w:cs="Arial"/>
          <w:b/>
          <w:bCs/>
          <w:color w:val="000000"/>
          <w:sz w:val="24"/>
          <w:szCs w:val="24"/>
        </w:rPr>
        <w:t>ОСНОВНЫЕ ТЕРМИНЫ И ПОНЯТИЯ</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Style w:val="s10"/>
          <w:rFonts w:ascii="Arial" w:hAnsi="Arial" w:cs="Arial"/>
          <w:b/>
          <w:bCs/>
          <w:color w:val="000000"/>
        </w:rPr>
        <w:t>Зона действия системы теплоснабжения</w:t>
      </w:r>
      <w:r w:rsidRPr="006E7F6E">
        <w:rPr>
          <w:rFonts w:ascii="Arial" w:hAnsi="Arial" w:cs="Arial"/>
          <w:color w:val="000000"/>
        </w:rPr>
        <w:t> - территория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Style w:val="s10"/>
          <w:rFonts w:ascii="Arial" w:hAnsi="Arial" w:cs="Arial"/>
          <w:b/>
          <w:bCs/>
          <w:color w:val="000000"/>
        </w:rPr>
        <w:t>Зона действия источника тепловой энергии</w:t>
      </w:r>
      <w:r w:rsidRPr="006E7F6E">
        <w:rPr>
          <w:rFonts w:ascii="Arial" w:hAnsi="Arial" w:cs="Arial"/>
          <w:color w:val="000000"/>
        </w:rPr>
        <w:t> - территория округа или ее часть, границы которой устанавливаются закрытыми секционирующими задвижками тепловой сети системы теплоснабжения;</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Style w:val="s10"/>
          <w:rFonts w:ascii="Arial" w:hAnsi="Arial" w:cs="Arial"/>
          <w:b/>
          <w:bCs/>
          <w:color w:val="000000"/>
        </w:rPr>
        <w:t>Установленная мощность источника тепловой энергии</w:t>
      </w:r>
      <w:r w:rsidRPr="006E7F6E">
        <w:rPr>
          <w:rFonts w:ascii="Arial" w:hAnsi="Arial" w:cs="Arial"/>
          <w:color w:val="000000"/>
        </w:rPr>
        <w:t> -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Style w:val="s10"/>
          <w:rFonts w:ascii="Arial" w:hAnsi="Arial" w:cs="Arial"/>
          <w:b/>
          <w:bCs/>
          <w:color w:val="000000"/>
        </w:rPr>
        <w:t>Располагаемая мощность источника тепловой энергии</w:t>
      </w:r>
      <w:r w:rsidRPr="006E7F6E">
        <w:rPr>
          <w:rFonts w:ascii="Arial" w:hAnsi="Arial" w:cs="Arial"/>
          <w:color w:val="000000"/>
        </w:rPr>
        <w:t> - 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М</w:t>
      </w:r>
      <w:r w:rsidRPr="006E7F6E">
        <w:rPr>
          <w:rStyle w:val="s10"/>
          <w:rFonts w:ascii="Arial" w:hAnsi="Arial" w:cs="Arial"/>
          <w:b/>
          <w:bCs/>
          <w:color w:val="000000"/>
        </w:rPr>
        <w:t xml:space="preserve">ощность источника тепловой энергии нетто </w:t>
      </w:r>
      <w:r w:rsidRPr="006E7F6E">
        <w:rPr>
          <w:rFonts w:ascii="Arial" w:hAnsi="Arial" w:cs="Arial"/>
          <w:color w:val="000000"/>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lastRenderedPageBreak/>
        <w:t>Т</w:t>
      </w:r>
      <w:r w:rsidRPr="006E7F6E">
        <w:rPr>
          <w:rStyle w:val="s10"/>
          <w:rFonts w:ascii="Arial" w:hAnsi="Arial" w:cs="Arial"/>
          <w:b/>
          <w:bCs/>
          <w:color w:val="000000"/>
        </w:rPr>
        <w:t>еплосетевые объекты</w:t>
      </w:r>
      <w:r w:rsidRPr="006E7F6E">
        <w:rPr>
          <w:rFonts w:ascii="Arial" w:hAnsi="Arial" w:cs="Arial"/>
          <w:color w:val="000000"/>
        </w:rPr>
        <w:t> -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Э</w:t>
      </w:r>
      <w:r w:rsidRPr="006E7F6E">
        <w:rPr>
          <w:rStyle w:val="s10"/>
          <w:rFonts w:ascii="Arial" w:hAnsi="Arial" w:cs="Arial"/>
          <w:b/>
          <w:bCs/>
          <w:color w:val="000000"/>
        </w:rPr>
        <w:t>лемент территориального деления</w:t>
      </w:r>
      <w:r w:rsidRPr="006E7F6E">
        <w:rPr>
          <w:rFonts w:ascii="Arial" w:hAnsi="Arial" w:cs="Arial"/>
          <w:color w:val="000000"/>
        </w:rPr>
        <w:t> - территория округа или ее часть, установленная по границам административно-территориальных единиц;</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Р</w:t>
      </w:r>
      <w:r w:rsidRPr="006E7F6E">
        <w:rPr>
          <w:rStyle w:val="s10"/>
          <w:rFonts w:ascii="Arial" w:hAnsi="Arial" w:cs="Arial"/>
          <w:b/>
          <w:bCs/>
          <w:color w:val="000000"/>
        </w:rPr>
        <w:t>асчетный элемент территориального деления</w:t>
      </w:r>
      <w:r w:rsidRPr="006E7F6E">
        <w:rPr>
          <w:rFonts w:ascii="Arial" w:hAnsi="Arial" w:cs="Arial"/>
          <w:b/>
          <w:color w:val="000000"/>
        </w:rPr>
        <w:t xml:space="preserve"> - </w:t>
      </w:r>
      <w:r w:rsidRPr="006E7F6E">
        <w:rPr>
          <w:rFonts w:ascii="Arial" w:hAnsi="Arial" w:cs="Arial"/>
          <w:color w:val="000000"/>
        </w:rPr>
        <w:t>территория округа или ее часть, принятая для целей разработки схемы теплоснабжения в неизменяемых границах на весь срок действия схемы теплоснабжения;</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М</w:t>
      </w:r>
      <w:r w:rsidRPr="006E7F6E">
        <w:rPr>
          <w:rStyle w:val="s10"/>
          <w:rFonts w:ascii="Arial" w:hAnsi="Arial" w:cs="Arial"/>
          <w:b/>
          <w:bCs/>
          <w:color w:val="000000"/>
        </w:rPr>
        <w:t>естные виды топлива</w:t>
      </w:r>
      <w:r w:rsidRPr="006E7F6E">
        <w:rPr>
          <w:rFonts w:ascii="Arial" w:hAnsi="Arial" w:cs="Arial"/>
          <w:color w:val="000000"/>
        </w:rPr>
        <w:t>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Р</w:t>
      </w:r>
      <w:r w:rsidRPr="006E7F6E">
        <w:rPr>
          <w:rStyle w:val="s10"/>
          <w:rFonts w:ascii="Arial" w:hAnsi="Arial" w:cs="Arial"/>
          <w:b/>
          <w:bCs/>
          <w:color w:val="000000"/>
        </w:rPr>
        <w:t>асчетная тепловая нагрузка</w:t>
      </w:r>
      <w:r w:rsidRPr="006E7F6E">
        <w:rPr>
          <w:rFonts w:ascii="Arial" w:hAnsi="Arial" w:cs="Arial"/>
          <w:color w:val="000000"/>
        </w:rPr>
        <w:t> -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Б</w:t>
      </w:r>
      <w:r w:rsidRPr="006E7F6E">
        <w:rPr>
          <w:rStyle w:val="s10"/>
          <w:rFonts w:ascii="Arial" w:hAnsi="Arial" w:cs="Arial"/>
          <w:b/>
          <w:bCs/>
          <w:color w:val="000000"/>
        </w:rPr>
        <w:t>азовый период</w:t>
      </w:r>
      <w:r w:rsidRPr="006E7F6E">
        <w:rPr>
          <w:rFonts w:ascii="Arial" w:hAnsi="Arial" w:cs="Arial"/>
          <w:color w:val="000000"/>
        </w:rPr>
        <w:t> - год, предшествующий году разработки и утверждения первичной схемы теплоснабжения округа;</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Б</w:t>
      </w:r>
      <w:r w:rsidRPr="006E7F6E">
        <w:rPr>
          <w:rStyle w:val="s10"/>
          <w:rFonts w:ascii="Arial" w:hAnsi="Arial" w:cs="Arial"/>
          <w:b/>
          <w:bCs/>
          <w:color w:val="000000"/>
        </w:rPr>
        <w:t>азовый период актуализации</w:t>
      </w:r>
      <w:r w:rsidRPr="006E7F6E">
        <w:rPr>
          <w:rFonts w:ascii="Arial" w:hAnsi="Arial" w:cs="Arial"/>
          <w:color w:val="000000"/>
        </w:rPr>
        <w:t> - год, предшествующий году, в котором подлежит утверждению актуализированная схема теплоснабжения округа;</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Э</w:t>
      </w:r>
      <w:r w:rsidRPr="006E7F6E">
        <w:rPr>
          <w:rStyle w:val="s10"/>
          <w:rFonts w:ascii="Arial" w:hAnsi="Arial" w:cs="Arial"/>
          <w:b/>
          <w:bCs/>
          <w:color w:val="000000"/>
        </w:rPr>
        <w:t>нергетические характеристики тепловых сетей</w:t>
      </w:r>
      <w:r w:rsidRPr="006E7F6E">
        <w:rPr>
          <w:rFonts w:ascii="Arial" w:hAnsi="Arial" w:cs="Arial"/>
          <w:color w:val="000000"/>
        </w:rPr>
        <w:t> -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Т</w:t>
      </w:r>
      <w:r w:rsidRPr="006E7F6E">
        <w:rPr>
          <w:rStyle w:val="s10"/>
          <w:rFonts w:ascii="Arial" w:hAnsi="Arial" w:cs="Arial"/>
          <w:b/>
          <w:bCs/>
          <w:color w:val="000000"/>
        </w:rPr>
        <w:t xml:space="preserve">опливный баланс </w:t>
      </w:r>
      <w:r w:rsidRPr="006E7F6E">
        <w:rPr>
          <w:rFonts w:ascii="Arial" w:hAnsi="Arial" w:cs="Arial"/>
          <w:color w:val="000000"/>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Style w:val="s10"/>
          <w:rFonts w:ascii="Arial" w:hAnsi="Arial" w:cs="Arial"/>
          <w:b/>
          <w:bCs/>
          <w:color w:val="000000"/>
        </w:rPr>
        <w:t>Материальная характеристика тепловой сети</w:t>
      </w:r>
      <w:r w:rsidRPr="006E7F6E">
        <w:rPr>
          <w:rFonts w:ascii="Arial" w:hAnsi="Arial" w:cs="Arial"/>
          <w:color w:val="000000"/>
        </w:rPr>
        <w:t> - сумма произведений значений наружных диаметров трубопроводов отдельных участков тепловой сети и длины этих участков;</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rPr>
      </w:pPr>
      <w:r w:rsidRPr="006E7F6E">
        <w:rPr>
          <w:rFonts w:ascii="Arial" w:hAnsi="Arial" w:cs="Arial"/>
          <w:b/>
          <w:color w:val="000000"/>
        </w:rPr>
        <w:t>У</w:t>
      </w:r>
      <w:r w:rsidRPr="006E7F6E">
        <w:rPr>
          <w:rStyle w:val="s10"/>
          <w:rFonts w:ascii="Arial" w:hAnsi="Arial" w:cs="Arial"/>
          <w:b/>
          <w:bCs/>
          <w:color w:val="000000"/>
        </w:rPr>
        <w:t>дельная материальная характеристика тепловой сети</w:t>
      </w:r>
      <w:r w:rsidRPr="006E7F6E">
        <w:rPr>
          <w:rFonts w:ascii="Arial" w:hAnsi="Arial" w:cs="Arial"/>
          <w:color w:val="000000"/>
        </w:rPr>
        <w:t> - отношение материальной характеристики тепловой сети к тепловой нагрузке потребителей, присоединенных к этой тепловой сети;</w:t>
      </w:r>
    </w:p>
    <w:p w:rsidR="00E865FC" w:rsidRPr="006E7F6E" w:rsidRDefault="00E865FC" w:rsidP="006E7F6E">
      <w:pPr>
        <w:pStyle w:val="s1"/>
        <w:shd w:val="clear" w:color="auto" w:fill="FFFFFF"/>
        <w:spacing w:before="0" w:beforeAutospacing="0" w:after="0" w:afterAutospacing="0"/>
        <w:ind w:right="-285" w:firstLine="708"/>
        <w:jc w:val="both"/>
        <w:rPr>
          <w:rFonts w:ascii="Arial" w:hAnsi="Arial" w:cs="Arial"/>
          <w:color w:val="000000"/>
          <w:shd w:val="clear" w:color="auto" w:fill="FFFFFF"/>
        </w:rPr>
      </w:pPr>
      <w:r w:rsidRPr="006E7F6E">
        <w:rPr>
          <w:rStyle w:val="s10"/>
          <w:rFonts w:ascii="Arial" w:hAnsi="Arial" w:cs="Arial"/>
          <w:b/>
          <w:bCs/>
          <w:color w:val="000000"/>
          <w:shd w:val="clear" w:color="auto" w:fill="FFFFFF"/>
        </w:rPr>
        <w:t>Средневзвешенная плотность тепловой нагрузки</w:t>
      </w:r>
      <w:r w:rsidRPr="006E7F6E">
        <w:rPr>
          <w:rFonts w:ascii="Arial" w:hAnsi="Arial" w:cs="Arial"/>
          <w:color w:val="000000"/>
          <w:shd w:val="clear" w:color="auto" w:fill="FFFFFF"/>
        </w:rPr>
        <w:t> -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округу в соответствии с методическими указаниями по разработке схем теплоснабжения.</w:t>
      </w:r>
    </w:p>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t>ВВЕДЕНИЕ</w:t>
      </w:r>
    </w:p>
    <w:p w:rsidR="00E865FC" w:rsidRPr="006E7F6E" w:rsidRDefault="00E865FC" w:rsidP="006E7F6E">
      <w:pPr>
        <w:widowControl w:val="0"/>
        <w:autoSpaceDE w:val="0"/>
        <w:autoSpaceDN w:val="0"/>
        <w:adjustRightInd w:val="0"/>
        <w:ind w:right="-285" w:firstLine="708"/>
        <w:jc w:val="both"/>
        <w:rPr>
          <w:rFonts w:ascii="Arial" w:hAnsi="Arial" w:cs="Arial"/>
          <w:sz w:val="24"/>
          <w:szCs w:val="24"/>
        </w:rPr>
      </w:pPr>
      <w:r w:rsidRPr="006E7F6E">
        <w:rPr>
          <w:rFonts w:ascii="Arial" w:hAnsi="Arial" w:cs="Arial"/>
          <w:sz w:val="24"/>
          <w:szCs w:val="24"/>
        </w:rPr>
        <w:t xml:space="preserve">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округа, в первую очередь его градостроительной </w:t>
      </w:r>
      <w:r w:rsidRPr="006E7F6E">
        <w:rPr>
          <w:rFonts w:ascii="Arial" w:hAnsi="Arial" w:cs="Arial"/>
          <w:sz w:val="24"/>
          <w:szCs w:val="24"/>
        </w:rPr>
        <w:lastRenderedPageBreak/>
        <w:t>деятельности, определённой генеральным планом.</w:t>
      </w:r>
    </w:p>
    <w:p w:rsidR="00E865FC" w:rsidRPr="006E7F6E" w:rsidRDefault="00E865FC" w:rsidP="006E7F6E">
      <w:pPr>
        <w:widowControl w:val="0"/>
        <w:autoSpaceDE w:val="0"/>
        <w:autoSpaceDN w:val="0"/>
        <w:adjustRightInd w:val="0"/>
        <w:ind w:right="-285" w:firstLine="708"/>
        <w:jc w:val="both"/>
        <w:rPr>
          <w:rFonts w:ascii="Arial" w:hAnsi="Arial" w:cs="Arial"/>
          <w:sz w:val="24"/>
          <w:szCs w:val="24"/>
        </w:rPr>
      </w:pPr>
      <w:r w:rsidRPr="006E7F6E">
        <w:rPr>
          <w:rFonts w:ascii="Arial" w:hAnsi="Arial" w:cs="Arial"/>
          <w:sz w:val="24"/>
          <w:szCs w:val="24"/>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 перспективных схем теплоснабжения.</w:t>
      </w:r>
    </w:p>
    <w:p w:rsidR="00E865FC" w:rsidRPr="006E7F6E" w:rsidRDefault="00E865FC" w:rsidP="006E7F6E">
      <w:pPr>
        <w:widowControl w:val="0"/>
        <w:autoSpaceDE w:val="0"/>
        <w:autoSpaceDN w:val="0"/>
        <w:adjustRightInd w:val="0"/>
        <w:ind w:right="-285" w:firstLine="708"/>
        <w:jc w:val="both"/>
        <w:rPr>
          <w:rFonts w:ascii="Arial" w:hAnsi="Arial" w:cs="Arial"/>
          <w:sz w:val="24"/>
          <w:szCs w:val="24"/>
        </w:rPr>
      </w:pPr>
      <w:r w:rsidRPr="006E7F6E">
        <w:rPr>
          <w:rFonts w:ascii="Arial" w:hAnsi="Arial" w:cs="Arial"/>
          <w:sz w:val="24"/>
          <w:szCs w:val="24"/>
        </w:rPr>
        <w:t>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E865FC" w:rsidRPr="006E7F6E" w:rsidRDefault="00E865FC" w:rsidP="006E7F6E">
      <w:pPr>
        <w:widowControl w:val="0"/>
        <w:autoSpaceDE w:val="0"/>
        <w:autoSpaceDN w:val="0"/>
        <w:adjustRightInd w:val="0"/>
        <w:ind w:right="-285" w:firstLine="708"/>
        <w:jc w:val="both"/>
        <w:rPr>
          <w:rFonts w:ascii="Arial" w:hAnsi="Arial" w:cs="Arial"/>
          <w:sz w:val="24"/>
          <w:szCs w:val="24"/>
        </w:rPr>
      </w:pPr>
      <w:r w:rsidRPr="006E7F6E">
        <w:rPr>
          <w:rFonts w:ascii="Arial" w:hAnsi="Arial" w:cs="Arial"/>
          <w:sz w:val="24"/>
          <w:szCs w:val="24"/>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E865FC" w:rsidRPr="006E7F6E" w:rsidRDefault="00E865FC" w:rsidP="006E7F6E">
      <w:pPr>
        <w:widowControl w:val="0"/>
        <w:autoSpaceDE w:val="0"/>
        <w:autoSpaceDN w:val="0"/>
        <w:adjustRightInd w:val="0"/>
        <w:ind w:right="-285" w:firstLine="708"/>
        <w:jc w:val="both"/>
        <w:rPr>
          <w:rFonts w:ascii="Arial" w:hAnsi="Arial" w:cs="Arial"/>
          <w:sz w:val="24"/>
          <w:szCs w:val="24"/>
        </w:rPr>
      </w:pPr>
      <w:r w:rsidRPr="006E7F6E">
        <w:rPr>
          <w:rFonts w:ascii="Arial" w:hAnsi="Arial" w:cs="Arial"/>
          <w:sz w:val="24"/>
          <w:szCs w:val="24"/>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t>ОБЩАЯ ЧАСТЬ</w:t>
      </w:r>
    </w:p>
    <w:p w:rsidR="00E865FC" w:rsidRPr="006E7F6E" w:rsidRDefault="00E865FC" w:rsidP="006E7F6E">
      <w:pPr>
        <w:widowControl w:val="0"/>
        <w:tabs>
          <w:tab w:val="left" w:pos="1694"/>
        </w:tabs>
        <w:autoSpaceDE w:val="0"/>
        <w:autoSpaceDN w:val="0"/>
        <w:adjustRightInd w:val="0"/>
        <w:ind w:right="-285" w:firstLine="708"/>
        <w:jc w:val="both"/>
        <w:rPr>
          <w:rFonts w:ascii="Arial" w:hAnsi="Arial" w:cs="Arial"/>
          <w:color w:val="000000"/>
          <w:sz w:val="24"/>
          <w:szCs w:val="24"/>
        </w:rPr>
      </w:pPr>
      <w:r w:rsidRPr="006E7F6E">
        <w:rPr>
          <w:rFonts w:ascii="Arial" w:hAnsi="Arial" w:cs="Arial"/>
          <w:color w:val="000000"/>
          <w:sz w:val="24"/>
          <w:szCs w:val="24"/>
        </w:rPr>
        <w:t>На территории Ковернинского муниципального округа расположены 28 источников теплоснабжения:</w:t>
      </w:r>
    </w:p>
    <w:p w:rsidR="00E865FC" w:rsidRPr="006E7F6E" w:rsidRDefault="00E865FC" w:rsidP="006E7F6E">
      <w:pPr>
        <w:widowControl w:val="0"/>
        <w:tabs>
          <w:tab w:val="left" w:pos="1694"/>
        </w:tabs>
        <w:autoSpaceDE w:val="0"/>
        <w:autoSpaceDN w:val="0"/>
        <w:adjustRightInd w:val="0"/>
        <w:ind w:right="-285"/>
        <w:jc w:val="both"/>
        <w:rPr>
          <w:rFonts w:ascii="Arial" w:hAnsi="Arial" w:cs="Arial"/>
          <w:b/>
          <w:sz w:val="24"/>
          <w:szCs w:val="24"/>
        </w:rPr>
      </w:pPr>
      <w:r w:rsidRPr="006E7F6E">
        <w:rPr>
          <w:rFonts w:ascii="Arial" w:hAnsi="Arial" w:cs="Arial"/>
          <w:b/>
          <w:kern w:val="1"/>
          <w:sz w:val="24"/>
          <w:szCs w:val="24"/>
          <w:lang w:eastAsia="ja-JP"/>
        </w:rPr>
        <w:t>- Котельная д. Анисимово</w:t>
      </w:r>
      <w:r w:rsidRPr="006E7F6E">
        <w:rPr>
          <w:rFonts w:ascii="Arial" w:hAnsi="Arial" w:cs="Arial"/>
          <w:sz w:val="24"/>
          <w:szCs w:val="24"/>
        </w:rPr>
        <w:t xml:space="preserve"> 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w:t>
      </w:r>
      <w:r w:rsidRPr="006E7F6E">
        <w:rPr>
          <w:rFonts w:ascii="Arial" w:hAnsi="Arial" w:cs="Arial"/>
          <w:b/>
          <w:sz w:val="24"/>
          <w:szCs w:val="24"/>
        </w:rPr>
        <w:t xml:space="preserve"> Котельная д. Сёмино</w:t>
      </w:r>
      <w:r w:rsidRPr="006E7F6E">
        <w:rPr>
          <w:rFonts w:ascii="Arial" w:hAnsi="Arial" w:cs="Arial"/>
          <w:sz w:val="24"/>
          <w:szCs w:val="24"/>
        </w:rPr>
        <w:t xml:space="preserve"> 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-Котельная д. Сухоноска (ул. Производственная, 15а)</w:t>
      </w:r>
      <w:r w:rsidRPr="006E7F6E">
        <w:rPr>
          <w:rFonts w:ascii="Arial" w:hAnsi="Arial" w:cs="Arial"/>
          <w:sz w:val="24"/>
          <w:szCs w:val="24"/>
        </w:rPr>
        <w:t xml:space="preserve"> 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-Блочно модульная котельная д. Сухоноска (ул. Юбилейная, 8а)</w:t>
      </w:r>
      <w:r w:rsidRPr="006E7F6E">
        <w:rPr>
          <w:rFonts w:ascii="Arial" w:hAnsi="Arial" w:cs="Arial"/>
          <w:sz w:val="24"/>
          <w:szCs w:val="24"/>
        </w:rPr>
        <w:t xml:space="preserve"> система теплоснабжения – четырехтрубная,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-Котельная р.п. Ковернино (ул. Советская,7)</w:t>
      </w:r>
      <w:r w:rsidRPr="006E7F6E">
        <w:rPr>
          <w:rFonts w:ascii="Arial" w:hAnsi="Arial" w:cs="Arial"/>
          <w:sz w:val="24"/>
          <w:szCs w:val="24"/>
        </w:rPr>
        <w:t xml:space="preserve"> 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b/>
          <w:kern w:val="1"/>
          <w:sz w:val="24"/>
          <w:szCs w:val="24"/>
          <w:lang w:eastAsia="ja-JP"/>
        </w:rPr>
      </w:pPr>
      <w:r w:rsidRPr="006E7F6E">
        <w:rPr>
          <w:rFonts w:ascii="Arial" w:hAnsi="Arial" w:cs="Arial"/>
          <w:b/>
          <w:kern w:val="1"/>
          <w:sz w:val="24"/>
          <w:szCs w:val="24"/>
          <w:lang w:eastAsia="ja-JP"/>
        </w:rPr>
        <w:t xml:space="preserve">-Котельная р.п. Ковернино (ул. 50 лет ВЛКСМ, 49а)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р.п. Ковернино (ул. К. Маркса, 26)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р.п. Ковернино (ул. К. Маркса, 22а)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р.п. Ковернино (ул. Коммунистов, 44)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р.п. Ковернино (ул. Советская, 5)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КСШ №1 (р.п. Ковернино, ул. Школьная, 12)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КСШ №2 (р.п. Ковернино, ул. Юбилейная, 35)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5 (р.п. Ковернино, ул. Коммунистов, 63)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lastRenderedPageBreak/>
        <w:t xml:space="preserve">-Котельная «Узола» (р.п. Ковернино, ул. 50 лет ВЛКСМ, 41)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на твердом топливе (с. Горево)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на твердом топливе (д. Понурово)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-Газовая Котельная (МБОУ детский сад «Ленок»)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(МБОУ детский сад «Ромашка»)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газовая (д. Марково)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газовая (д. Большие Круты)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угольно-дровяная (д. Шадрино)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газовая (детский сад «Колосок»)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газовая (д. Каменное)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д. Каменное (МДОУ детский сад «Теремок»)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р.п. Ковернино (ул. Чкалова, 21)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д. Гавриловка (ул. Садовая, д.2)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b/>
          <w:kern w:val="1"/>
          <w:sz w:val="24"/>
          <w:szCs w:val="24"/>
          <w:lang w:eastAsia="ja-JP"/>
        </w:rPr>
        <w:t xml:space="preserve">-Котельная д. Гавриловка (ул. Школьная, д.1)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sz w:val="24"/>
          <w:szCs w:val="24"/>
        </w:rPr>
        <w:t xml:space="preserve">- </w:t>
      </w:r>
      <w:r w:rsidRPr="006E7F6E">
        <w:rPr>
          <w:rFonts w:ascii="Arial" w:hAnsi="Arial" w:cs="Arial"/>
          <w:b/>
          <w:sz w:val="24"/>
          <w:szCs w:val="24"/>
        </w:rPr>
        <w:t xml:space="preserve">Котельная газовая с. Хохлома (с. Хохлома) </w:t>
      </w:r>
      <w:r w:rsidRPr="006E7F6E">
        <w:rPr>
          <w:rFonts w:ascii="Arial" w:hAnsi="Arial" w:cs="Arial"/>
          <w:sz w:val="24"/>
          <w:szCs w:val="24"/>
        </w:rPr>
        <w:t xml:space="preserve">система теплоснабжения –двухтрубная, температурный график 95/70. </w:t>
      </w:r>
    </w:p>
    <w:p w:rsidR="00E865FC" w:rsidRPr="006E7F6E" w:rsidRDefault="00E865FC" w:rsidP="006E7F6E">
      <w:pPr>
        <w:widowControl w:val="0"/>
        <w:tabs>
          <w:tab w:val="left" w:pos="1694"/>
        </w:tabs>
        <w:autoSpaceDE w:val="0"/>
        <w:autoSpaceDN w:val="0"/>
        <w:adjustRightInd w:val="0"/>
        <w:ind w:right="-285"/>
        <w:jc w:val="both"/>
        <w:rPr>
          <w:rFonts w:ascii="Arial" w:hAnsi="Arial" w:cs="Arial"/>
          <w:sz w:val="24"/>
          <w:szCs w:val="24"/>
        </w:rPr>
      </w:pPr>
      <w:r w:rsidRPr="006E7F6E">
        <w:rPr>
          <w:rFonts w:ascii="Arial" w:hAnsi="Arial" w:cs="Arial"/>
          <w:sz w:val="24"/>
          <w:szCs w:val="24"/>
        </w:rPr>
        <w:t xml:space="preserve">- </w:t>
      </w:r>
      <w:r w:rsidRPr="006E7F6E">
        <w:rPr>
          <w:rFonts w:ascii="Arial" w:hAnsi="Arial" w:cs="Arial"/>
          <w:b/>
          <w:sz w:val="24"/>
          <w:szCs w:val="24"/>
        </w:rPr>
        <w:t xml:space="preserve">Котельная СК «Олимп» д.Гавриловка (ул.Производственная,16) </w:t>
      </w:r>
      <w:r w:rsidRPr="006E7F6E">
        <w:rPr>
          <w:rFonts w:ascii="Arial" w:hAnsi="Arial" w:cs="Arial"/>
          <w:sz w:val="24"/>
          <w:szCs w:val="24"/>
        </w:rPr>
        <w:t>система теплоснабжения – двухтрубная, температурный график 95/70;</w:t>
      </w:r>
    </w:p>
    <w:p w:rsidR="00E865FC" w:rsidRPr="006E7F6E" w:rsidRDefault="00E865FC" w:rsidP="006E7F6E">
      <w:pPr>
        <w:tabs>
          <w:tab w:val="left" w:pos="9781"/>
        </w:tabs>
        <w:ind w:right="-285" w:firstLine="709"/>
        <w:jc w:val="both"/>
        <w:rPr>
          <w:rFonts w:ascii="Arial" w:hAnsi="Arial" w:cs="Arial"/>
          <w:sz w:val="24"/>
          <w:szCs w:val="24"/>
        </w:rPr>
      </w:pPr>
    </w:p>
    <w:p w:rsidR="00E865FC" w:rsidRPr="006E7F6E" w:rsidRDefault="00E865FC" w:rsidP="006E7F6E">
      <w:pPr>
        <w:tabs>
          <w:tab w:val="left" w:pos="9781"/>
        </w:tabs>
        <w:ind w:right="-285" w:firstLine="709"/>
        <w:jc w:val="center"/>
        <w:rPr>
          <w:rFonts w:ascii="Arial" w:hAnsi="Arial" w:cs="Arial"/>
          <w:sz w:val="24"/>
          <w:szCs w:val="24"/>
        </w:rPr>
      </w:pPr>
      <w:r w:rsidRPr="006E7F6E">
        <w:rPr>
          <w:rFonts w:ascii="Arial" w:hAnsi="Arial" w:cs="Arial"/>
          <w:sz w:val="24"/>
          <w:szCs w:val="24"/>
        </w:rPr>
        <w:t>Таблица 1 - Данные для расчета системы теплоснабжения в соответствии с СП 131.13.330-2020 «Строительная климатология»</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709"/>
        <w:gridCol w:w="5563"/>
        <w:gridCol w:w="3367"/>
      </w:tblGrid>
      <w:tr w:rsidR="00E865FC" w:rsidRPr="006E7F6E" w:rsidTr="00E865FC">
        <w:tc>
          <w:tcPr>
            <w:tcW w:w="709" w:type="dxa"/>
            <w:tcBorders>
              <w:bottom w:val="single" w:sz="12" w:space="0" w:color="auto"/>
            </w:tcBorders>
            <w:vAlign w:val="center"/>
          </w:tcPr>
          <w:p w:rsidR="00E865FC" w:rsidRPr="006E7F6E" w:rsidRDefault="00E865FC" w:rsidP="006E7F6E">
            <w:pPr>
              <w:tabs>
                <w:tab w:val="left" w:pos="9781"/>
              </w:tabs>
              <w:ind w:left="-242" w:right="-248"/>
              <w:jc w:val="center"/>
              <w:rPr>
                <w:rFonts w:ascii="Arial" w:hAnsi="Arial" w:cs="Arial"/>
                <w:b/>
                <w:sz w:val="24"/>
                <w:szCs w:val="24"/>
              </w:rPr>
            </w:pPr>
            <w:r w:rsidRPr="006E7F6E">
              <w:rPr>
                <w:rFonts w:ascii="Arial" w:hAnsi="Arial" w:cs="Arial"/>
                <w:b/>
                <w:sz w:val="24"/>
                <w:szCs w:val="24"/>
              </w:rPr>
              <w:t>№ п/п</w:t>
            </w:r>
          </w:p>
        </w:tc>
        <w:tc>
          <w:tcPr>
            <w:tcW w:w="5563" w:type="dxa"/>
            <w:tcBorders>
              <w:bottom w:val="single" w:sz="12" w:space="0" w:color="auto"/>
            </w:tcBorders>
            <w:vAlign w:val="center"/>
          </w:tcPr>
          <w:p w:rsidR="00E865FC" w:rsidRPr="006E7F6E" w:rsidRDefault="00E865FC" w:rsidP="006E7F6E">
            <w:pPr>
              <w:tabs>
                <w:tab w:val="left" w:pos="9781"/>
              </w:tabs>
              <w:jc w:val="center"/>
              <w:rPr>
                <w:rFonts w:ascii="Arial" w:hAnsi="Arial" w:cs="Arial"/>
                <w:b/>
                <w:sz w:val="24"/>
                <w:szCs w:val="24"/>
              </w:rPr>
            </w:pPr>
            <w:r w:rsidRPr="006E7F6E">
              <w:rPr>
                <w:rFonts w:ascii="Arial" w:hAnsi="Arial" w:cs="Arial"/>
                <w:b/>
                <w:sz w:val="24"/>
                <w:szCs w:val="24"/>
              </w:rPr>
              <w:t>Показатель</w:t>
            </w:r>
          </w:p>
        </w:tc>
        <w:tc>
          <w:tcPr>
            <w:tcW w:w="3367" w:type="dxa"/>
            <w:tcBorders>
              <w:bottom w:val="single" w:sz="12" w:space="0" w:color="auto"/>
            </w:tcBorders>
            <w:vAlign w:val="center"/>
          </w:tcPr>
          <w:p w:rsidR="00E865FC" w:rsidRPr="006E7F6E" w:rsidRDefault="00E865FC" w:rsidP="006E7F6E">
            <w:pPr>
              <w:tabs>
                <w:tab w:val="left" w:pos="9781"/>
              </w:tabs>
              <w:jc w:val="center"/>
              <w:rPr>
                <w:rFonts w:ascii="Arial" w:hAnsi="Arial" w:cs="Arial"/>
                <w:b/>
                <w:sz w:val="24"/>
                <w:szCs w:val="24"/>
              </w:rPr>
            </w:pPr>
            <w:r w:rsidRPr="006E7F6E">
              <w:rPr>
                <w:rFonts w:ascii="Arial" w:hAnsi="Arial" w:cs="Arial"/>
                <w:b/>
                <w:sz w:val="24"/>
                <w:szCs w:val="24"/>
              </w:rPr>
              <w:t>Количество</w:t>
            </w:r>
          </w:p>
        </w:tc>
      </w:tr>
      <w:tr w:rsidR="00E865FC" w:rsidRPr="006E7F6E" w:rsidTr="00E865FC">
        <w:tc>
          <w:tcPr>
            <w:tcW w:w="709" w:type="dxa"/>
            <w:tcBorders>
              <w:bottom w:val="single" w:sz="2" w:space="0" w:color="auto"/>
            </w:tcBorders>
            <w:vAlign w:val="center"/>
          </w:tcPr>
          <w:p w:rsidR="00E865FC" w:rsidRPr="006E7F6E" w:rsidRDefault="00E865FC" w:rsidP="006E7F6E">
            <w:pPr>
              <w:tabs>
                <w:tab w:val="left" w:pos="9781"/>
              </w:tabs>
              <w:ind w:left="-242" w:right="-248"/>
              <w:jc w:val="center"/>
              <w:rPr>
                <w:rFonts w:ascii="Arial" w:hAnsi="Arial" w:cs="Arial"/>
                <w:sz w:val="24"/>
                <w:szCs w:val="24"/>
              </w:rPr>
            </w:pPr>
            <w:r w:rsidRPr="006E7F6E">
              <w:rPr>
                <w:rFonts w:ascii="Arial" w:hAnsi="Arial" w:cs="Arial"/>
                <w:sz w:val="24"/>
                <w:szCs w:val="24"/>
              </w:rPr>
              <w:t>1</w:t>
            </w:r>
          </w:p>
        </w:tc>
        <w:tc>
          <w:tcPr>
            <w:tcW w:w="5563" w:type="dxa"/>
            <w:tcBorders>
              <w:bottom w:val="single" w:sz="2" w:space="0" w:color="auto"/>
            </w:tcBorders>
            <w:vAlign w:val="center"/>
          </w:tcPr>
          <w:p w:rsidR="00E865FC" w:rsidRPr="006E7F6E" w:rsidRDefault="00E865FC" w:rsidP="006E7F6E">
            <w:pPr>
              <w:tabs>
                <w:tab w:val="left" w:pos="9781"/>
              </w:tabs>
              <w:rPr>
                <w:rFonts w:ascii="Arial" w:hAnsi="Arial" w:cs="Arial"/>
                <w:sz w:val="24"/>
                <w:szCs w:val="24"/>
              </w:rPr>
            </w:pPr>
            <w:r w:rsidRPr="006E7F6E">
              <w:rPr>
                <w:rFonts w:ascii="Arial" w:hAnsi="Arial" w:cs="Arial"/>
                <w:color w:val="000000"/>
                <w:sz w:val="24"/>
                <w:szCs w:val="24"/>
              </w:rPr>
              <w:t>Температура воздуха наиболее холодной пятидневки обеспеченностью 0,92</w:t>
            </w:r>
          </w:p>
        </w:tc>
        <w:tc>
          <w:tcPr>
            <w:tcW w:w="3367" w:type="dxa"/>
            <w:tcBorders>
              <w:bottom w:val="single" w:sz="2" w:space="0" w:color="auto"/>
            </w:tcBorders>
            <w:vAlign w:val="center"/>
          </w:tcPr>
          <w:p w:rsidR="00E865FC" w:rsidRPr="006E7F6E" w:rsidRDefault="00E865FC" w:rsidP="006E7F6E">
            <w:pPr>
              <w:tabs>
                <w:tab w:val="left" w:pos="9781"/>
              </w:tabs>
              <w:jc w:val="center"/>
              <w:rPr>
                <w:rFonts w:ascii="Arial" w:hAnsi="Arial" w:cs="Arial"/>
                <w:sz w:val="24"/>
                <w:szCs w:val="24"/>
              </w:rPr>
            </w:pPr>
            <w:r w:rsidRPr="006E7F6E">
              <w:rPr>
                <w:rFonts w:ascii="Arial" w:hAnsi="Arial" w:cs="Arial"/>
                <w:sz w:val="24"/>
                <w:szCs w:val="24"/>
              </w:rPr>
              <w:t>-28</w:t>
            </w:r>
            <w:r w:rsidRPr="006E7F6E">
              <w:rPr>
                <w:rFonts w:ascii="Arial" w:hAnsi="Arial" w:cs="Arial"/>
                <w:sz w:val="24"/>
                <w:szCs w:val="24"/>
                <w:vertAlign w:val="superscript"/>
              </w:rPr>
              <w:t>0</w:t>
            </w:r>
            <w:r w:rsidRPr="006E7F6E">
              <w:rPr>
                <w:rFonts w:ascii="Arial" w:hAnsi="Arial" w:cs="Arial"/>
                <w:sz w:val="24"/>
                <w:szCs w:val="24"/>
              </w:rPr>
              <w:t>С</w:t>
            </w:r>
          </w:p>
        </w:tc>
      </w:tr>
      <w:tr w:rsidR="00E865FC" w:rsidRPr="006E7F6E" w:rsidTr="00E865FC">
        <w:tc>
          <w:tcPr>
            <w:tcW w:w="709" w:type="dxa"/>
            <w:tcBorders>
              <w:top w:val="single" w:sz="2" w:space="0" w:color="auto"/>
              <w:bottom w:val="single" w:sz="2" w:space="0" w:color="auto"/>
            </w:tcBorders>
            <w:vAlign w:val="center"/>
          </w:tcPr>
          <w:p w:rsidR="00E865FC" w:rsidRPr="006E7F6E" w:rsidRDefault="00E865FC" w:rsidP="006E7F6E">
            <w:pPr>
              <w:tabs>
                <w:tab w:val="left" w:pos="9781"/>
              </w:tabs>
              <w:ind w:left="-242" w:right="-248"/>
              <w:jc w:val="center"/>
              <w:rPr>
                <w:rFonts w:ascii="Arial" w:hAnsi="Arial" w:cs="Arial"/>
                <w:sz w:val="24"/>
                <w:szCs w:val="24"/>
              </w:rPr>
            </w:pPr>
            <w:r w:rsidRPr="006E7F6E">
              <w:rPr>
                <w:rFonts w:ascii="Arial" w:hAnsi="Arial" w:cs="Arial"/>
                <w:sz w:val="24"/>
                <w:szCs w:val="24"/>
              </w:rPr>
              <w:t>3</w:t>
            </w:r>
          </w:p>
        </w:tc>
        <w:tc>
          <w:tcPr>
            <w:tcW w:w="5563" w:type="dxa"/>
            <w:tcBorders>
              <w:top w:val="single" w:sz="2" w:space="0" w:color="auto"/>
              <w:bottom w:val="single" w:sz="2" w:space="0" w:color="auto"/>
            </w:tcBorders>
            <w:vAlign w:val="center"/>
          </w:tcPr>
          <w:p w:rsidR="00E865FC" w:rsidRPr="006E7F6E" w:rsidRDefault="00E865FC" w:rsidP="006E7F6E">
            <w:pPr>
              <w:tabs>
                <w:tab w:val="left" w:pos="9781"/>
              </w:tabs>
              <w:rPr>
                <w:rFonts w:ascii="Arial" w:hAnsi="Arial" w:cs="Arial"/>
                <w:sz w:val="24"/>
                <w:szCs w:val="24"/>
              </w:rPr>
            </w:pPr>
            <w:r w:rsidRPr="006E7F6E">
              <w:rPr>
                <w:rFonts w:ascii="Arial" w:hAnsi="Arial" w:cs="Arial"/>
                <w:spacing w:val="-2"/>
                <w:sz w:val="24"/>
                <w:szCs w:val="24"/>
                <w:shd w:val="clear" w:color="auto" w:fill="FFFFFF"/>
              </w:rPr>
              <w:t>Средняя температура наружного воздуха за отопительный период, °С</w:t>
            </w:r>
          </w:p>
        </w:tc>
        <w:tc>
          <w:tcPr>
            <w:tcW w:w="3367" w:type="dxa"/>
            <w:tcBorders>
              <w:top w:val="single" w:sz="2" w:space="0" w:color="auto"/>
              <w:bottom w:val="single" w:sz="2" w:space="0" w:color="auto"/>
            </w:tcBorders>
            <w:vAlign w:val="center"/>
          </w:tcPr>
          <w:p w:rsidR="00E865FC" w:rsidRPr="006E7F6E" w:rsidRDefault="00E865FC" w:rsidP="006E7F6E">
            <w:pPr>
              <w:tabs>
                <w:tab w:val="left" w:pos="9781"/>
              </w:tabs>
              <w:jc w:val="center"/>
              <w:rPr>
                <w:rFonts w:ascii="Arial" w:hAnsi="Arial" w:cs="Arial"/>
                <w:sz w:val="24"/>
                <w:szCs w:val="24"/>
              </w:rPr>
            </w:pPr>
            <w:r w:rsidRPr="006E7F6E">
              <w:rPr>
                <w:rFonts w:ascii="Arial" w:hAnsi="Arial" w:cs="Arial"/>
                <w:sz w:val="24"/>
                <w:szCs w:val="24"/>
              </w:rPr>
              <w:t xml:space="preserve">-3,4 </w:t>
            </w:r>
            <w:r w:rsidRPr="006E7F6E">
              <w:rPr>
                <w:rFonts w:ascii="Arial" w:hAnsi="Arial" w:cs="Arial"/>
                <w:sz w:val="24"/>
                <w:szCs w:val="24"/>
                <w:vertAlign w:val="superscript"/>
              </w:rPr>
              <w:t>0</w:t>
            </w:r>
            <w:r w:rsidRPr="006E7F6E">
              <w:rPr>
                <w:rFonts w:ascii="Arial" w:hAnsi="Arial" w:cs="Arial"/>
                <w:sz w:val="24"/>
                <w:szCs w:val="24"/>
              </w:rPr>
              <w:t>С</w:t>
            </w:r>
          </w:p>
        </w:tc>
      </w:tr>
      <w:tr w:rsidR="00E865FC" w:rsidRPr="006E7F6E" w:rsidTr="00E865FC">
        <w:tc>
          <w:tcPr>
            <w:tcW w:w="709" w:type="dxa"/>
            <w:tcBorders>
              <w:top w:val="single" w:sz="2" w:space="0" w:color="auto"/>
              <w:bottom w:val="single" w:sz="2" w:space="0" w:color="auto"/>
            </w:tcBorders>
            <w:vAlign w:val="center"/>
          </w:tcPr>
          <w:p w:rsidR="00E865FC" w:rsidRPr="006E7F6E" w:rsidRDefault="00E865FC" w:rsidP="006E7F6E">
            <w:pPr>
              <w:tabs>
                <w:tab w:val="left" w:pos="9781"/>
              </w:tabs>
              <w:ind w:left="-242" w:right="-248"/>
              <w:jc w:val="center"/>
              <w:rPr>
                <w:rFonts w:ascii="Arial" w:hAnsi="Arial" w:cs="Arial"/>
                <w:sz w:val="24"/>
                <w:szCs w:val="24"/>
              </w:rPr>
            </w:pPr>
            <w:r w:rsidRPr="006E7F6E">
              <w:rPr>
                <w:rFonts w:ascii="Arial" w:hAnsi="Arial" w:cs="Arial"/>
                <w:sz w:val="24"/>
                <w:szCs w:val="24"/>
              </w:rPr>
              <w:t>4</w:t>
            </w:r>
          </w:p>
        </w:tc>
        <w:tc>
          <w:tcPr>
            <w:tcW w:w="5563" w:type="dxa"/>
            <w:tcBorders>
              <w:top w:val="single" w:sz="2" w:space="0" w:color="auto"/>
              <w:bottom w:val="single" w:sz="2" w:space="0" w:color="auto"/>
            </w:tcBorders>
            <w:vAlign w:val="center"/>
          </w:tcPr>
          <w:p w:rsidR="00E865FC" w:rsidRPr="006E7F6E" w:rsidRDefault="00E865FC" w:rsidP="006E7F6E">
            <w:pPr>
              <w:tabs>
                <w:tab w:val="left" w:pos="9781"/>
              </w:tabs>
              <w:rPr>
                <w:rFonts w:ascii="Arial" w:hAnsi="Arial" w:cs="Arial"/>
                <w:sz w:val="24"/>
                <w:szCs w:val="24"/>
              </w:rPr>
            </w:pPr>
            <w:r w:rsidRPr="006E7F6E">
              <w:rPr>
                <w:rFonts w:ascii="Arial" w:hAnsi="Arial" w:cs="Arial"/>
                <w:color w:val="000000"/>
                <w:sz w:val="24"/>
                <w:szCs w:val="24"/>
              </w:rPr>
              <w:t>Продолжительность, сут, периода со среднесуточной температурой воздуха ≤8, </w:t>
            </w:r>
            <w:r w:rsidRPr="006E7F6E">
              <w:rPr>
                <w:rFonts w:ascii="Arial" w:hAnsi="Arial" w:cs="Arial"/>
                <w:color w:val="000000"/>
                <w:sz w:val="24"/>
                <w:szCs w:val="24"/>
                <w:vertAlign w:val="superscript"/>
              </w:rPr>
              <w:t>o</w:t>
            </w:r>
            <w:r w:rsidRPr="006E7F6E">
              <w:rPr>
                <w:rFonts w:ascii="Arial" w:hAnsi="Arial" w:cs="Arial"/>
                <w:color w:val="000000"/>
                <w:sz w:val="24"/>
                <w:szCs w:val="24"/>
              </w:rPr>
              <w:t>С</w:t>
            </w:r>
          </w:p>
        </w:tc>
        <w:tc>
          <w:tcPr>
            <w:tcW w:w="3367" w:type="dxa"/>
            <w:tcBorders>
              <w:top w:val="single" w:sz="2" w:space="0" w:color="auto"/>
              <w:bottom w:val="single" w:sz="2" w:space="0" w:color="auto"/>
            </w:tcBorders>
            <w:vAlign w:val="center"/>
          </w:tcPr>
          <w:p w:rsidR="00E865FC" w:rsidRPr="006E7F6E" w:rsidRDefault="00E865FC" w:rsidP="006E7F6E">
            <w:pPr>
              <w:tabs>
                <w:tab w:val="left" w:pos="9781"/>
              </w:tabs>
              <w:jc w:val="center"/>
              <w:rPr>
                <w:rFonts w:ascii="Arial" w:hAnsi="Arial" w:cs="Arial"/>
                <w:sz w:val="24"/>
                <w:szCs w:val="24"/>
              </w:rPr>
            </w:pPr>
            <w:r w:rsidRPr="006E7F6E">
              <w:rPr>
                <w:rFonts w:ascii="Arial" w:hAnsi="Arial" w:cs="Arial"/>
                <w:sz w:val="24"/>
                <w:szCs w:val="24"/>
              </w:rPr>
              <w:t>205 сут.</w:t>
            </w:r>
          </w:p>
        </w:tc>
      </w:tr>
    </w:tbl>
    <w:p w:rsidR="00E865FC" w:rsidRPr="006E7F6E" w:rsidRDefault="00E865FC" w:rsidP="006E7F6E">
      <w:pPr>
        <w:ind w:right="-285"/>
        <w:jc w:val="center"/>
        <w:rPr>
          <w:rFonts w:ascii="Arial" w:hAnsi="Arial" w:cs="Arial"/>
          <w:bCs/>
          <w:sz w:val="24"/>
          <w:szCs w:val="24"/>
        </w:rPr>
      </w:pPr>
    </w:p>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ОКРУГА</w:t>
      </w:r>
    </w:p>
    <w:p w:rsidR="00E865FC" w:rsidRPr="006E7F6E" w:rsidRDefault="00E865FC" w:rsidP="006E7F6E">
      <w:pPr>
        <w:widowControl w:val="0"/>
        <w:ind w:right="-285" w:firstLine="708"/>
        <w:jc w:val="center"/>
        <w:outlineLvl w:val="1"/>
        <w:rPr>
          <w:rFonts w:ascii="Arial" w:hAnsi="Arial" w:cs="Arial"/>
          <w:b/>
          <w:bCs/>
          <w:iCs/>
          <w:sz w:val="24"/>
          <w:szCs w:val="24"/>
        </w:rPr>
      </w:pPr>
      <w:r w:rsidRPr="006E7F6E">
        <w:rPr>
          <w:rFonts w:ascii="Arial" w:hAnsi="Arial" w:cs="Arial"/>
          <w:b/>
          <w:bCs/>
          <w:iCs/>
          <w:sz w:val="24"/>
          <w:szCs w:val="24"/>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p w:rsidR="00E865FC" w:rsidRPr="006E7F6E" w:rsidRDefault="00E865FC" w:rsidP="006E7F6E">
      <w:pPr>
        <w:widowControl w:val="0"/>
        <w:ind w:right="-285" w:firstLine="709"/>
        <w:jc w:val="both"/>
        <w:rPr>
          <w:rFonts w:ascii="Arial" w:hAnsi="Arial" w:cs="Arial"/>
          <w:sz w:val="24"/>
          <w:szCs w:val="24"/>
        </w:rPr>
      </w:pPr>
      <w:r w:rsidRPr="006E7F6E">
        <w:rPr>
          <w:rFonts w:ascii="Arial" w:hAnsi="Arial" w:cs="Arial"/>
          <w:sz w:val="24"/>
          <w:szCs w:val="24"/>
        </w:rPr>
        <w:t>В таблице 2 показаны объемы строительных фондов, подключенных к системе централизованного теплоснабжения Ковернинского муниципального округа.</w:t>
      </w:r>
    </w:p>
    <w:p w:rsidR="00E865FC" w:rsidRPr="006E7F6E" w:rsidRDefault="00E865FC" w:rsidP="006E7F6E">
      <w:pPr>
        <w:widowControl w:val="0"/>
        <w:ind w:right="-285" w:firstLine="709"/>
        <w:jc w:val="right"/>
        <w:rPr>
          <w:rFonts w:ascii="Arial" w:hAnsi="Arial" w:cs="Arial"/>
          <w:sz w:val="24"/>
          <w:szCs w:val="24"/>
        </w:rPr>
      </w:pPr>
      <w:r w:rsidRPr="006E7F6E">
        <w:rPr>
          <w:rFonts w:ascii="Arial" w:hAnsi="Arial" w:cs="Arial"/>
          <w:sz w:val="24"/>
          <w:szCs w:val="24"/>
        </w:rPr>
        <w:t>Таблица 2</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5245"/>
        <w:gridCol w:w="1418"/>
        <w:gridCol w:w="1417"/>
        <w:gridCol w:w="1559"/>
      </w:tblGrid>
      <w:tr w:rsidR="00E865FC" w:rsidRPr="006E7F6E" w:rsidTr="00E865FC">
        <w:trPr>
          <w:trHeight w:val="227"/>
        </w:trPr>
        <w:tc>
          <w:tcPr>
            <w:tcW w:w="5245" w:type="dxa"/>
            <w:shd w:val="clear" w:color="auto" w:fill="auto"/>
            <w:vAlign w:val="center"/>
          </w:tcPr>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lastRenderedPageBreak/>
              <w:t>Наименование потребителей</w:t>
            </w:r>
          </w:p>
        </w:tc>
        <w:tc>
          <w:tcPr>
            <w:tcW w:w="1418" w:type="dxa"/>
            <w:shd w:val="clear" w:color="auto" w:fill="auto"/>
            <w:vAlign w:val="center"/>
          </w:tcPr>
          <w:p w:rsidR="00E865FC" w:rsidRPr="006E7F6E" w:rsidRDefault="00E865FC" w:rsidP="006E7F6E">
            <w:pPr>
              <w:ind w:right="-108"/>
              <w:contextualSpacing/>
              <w:jc w:val="center"/>
              <w:rPr>
                <w:rFonts w:ascii="Arial" w:hAnsi="Arial" w:cs="Arial"/>
                <w:b/>
                <w:sz w:val="24"/>
                <w:szCs w:val="24"/>
              </w:rPr>
            </w:pPr>
            <w:r w:rsidRPr="006E7F6E">
              <w:rPr>
                <w:rFonts w:ascii="Arial" w:hAnsi="Arial" w:cs="Arial"/>
                <w:b/>
                <w:sz w:val="24"/>
                <w:szCs w:val="24"/>
              </w:rPr>
              <w:t>Этажность</w:t>
            </w:r>
          </w:p>
        </w:tc>
        <w:tc>
          <w:tcPr>
            <w:tcW w:w="1417" w:type="dxa"/>
            <w:vAlign w:val="center"/>
          </w:tcPr>
          <w:p w:rsidR="00E865FC" w:rsidRPr="006E7F6E" w:rsidRDefault="00E865FC" w:rsidP="006E7F6E">
            <w:pPr>
              <w:ind w:right="-108"/>
              <w:contextualSpacing/>
              <w:jc w:val="center"/>
              <w:rPr>
                <w:rFonts w:ascii="Arial" w:hAnsi="Arial" w:cs="Arial"/>
                <w:b/>
                <w:sz w:val="24"/>
                <w:szCs w:val="24"/>
              </w:rPr>
            </w:pPr>
            <w:r w:rsidRPr="006E7F6E">
              <w:rPr>
                <w:rFonts w:ascii="Arial" w:hAnsi="Arial" w:cs="Arial"/>
                <w:b/>
                <w:sz w:val="24"/>
                <w:szCs w:val="24"/>
              </w:rPr>
              <w:t>Площадь, м</w:t>
            </w:r>
            <w:r w:rsidRPr="006E7F6E">
              <w:rPr>
                <w:rFonts w:ascii="Arial" w:hAnsi="Arial" w:cs="Arial"/>
                <w:b/>
                <w:sz w:val="24"/>
                <w:szCs w:val="24"/>
                <w:vertAlign w:val="superscript"/>
              </w:rPr>
              <w:t>2</w:t>
            </w:r>
          </w:p>
        </w:tc>
        <w:tc>
          <w:tcPr>
            <w:tcW w:w="1559" w:type="dxa"/>
            <w:vAlign w:val="center"/>
          </w:tcPr>
          <w:p w:rsidR="00E865FC" w:rsidRPr="006E7F6E" w:rsidRDefault="00E865FC" w:rsidP="006E7F6E">
            <w:pPr>
              <w:ind w:right="-108"/>
              <w:contextualSpacing/>
              <w:jc w:val="center"/>
              <w:rPr>
                <w:rFonts w:ascii="Arial" w:hAnsi="Arial" w:cs="Arial"/>
                <w:b/>
                <w:sz w:val="24"/>
                <w:szCs w:val="24"/>
              </w:rPr>
            </w:pPr>
            <w:r w:rsidRPr="006E7F6E">
              <w:rPr>
                <w:rFonts w:ascii="Arial" w:hAnsi="Arial" w:cs="Arial"/>
                <w:b/>
                <w:sz w:val="24"/>
                <w:szCs w:val="24"/>
              </w:rPr>
              <w:t>Объем, м</w:t>
            </w:r>
            <w:r w:rsidRPr="006E7F6E">
              <w:rPr>
                <w:rFonts w:ascii="Arial" w:hAnsi="Arial" w:cs="Arial"/>
                <w:b/>
                <w:sz w:val="24"/>
                <w:szCs w:val="24"/>
                <w:vertAlign w:val="superscript"/>
              </w:rPr>
              <w:t>3</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b/>
                <w:sz w:val="24"/>
                <w:szCs w:val="24"/>
              </w:rPr>
            </w:pPr>
            <w:r w:rsidRPr="006E7F6E">
              <w:rPr>
                <w:rFonts w:ascii="Arial" w:hAnsi="Arial" w:cs="Arial"/>
                <w:b/>
                <w:kern w:val="1"/>
                <w:sz w:val="24"/>
                <w:szCs w:val="24"/>
                <w:lang w:eastAsia="ja-JP"/>
              </w:rPr>
              <w:t>Котельная д. Анисимово</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color w:val="000000"/>
                <w:sz w:val="24"/>
                <w:szCs w:val="24"/>
              </w:rPr>
            </w:pPr>
            <w:r w:rsidRPr="006E7F6E">
              <w:rPr>
                <w:rFonts w:ascii="Arial" w:hAnsi="Arial" w:cs="Arial"/>
                <w:b/>
                <w:i/>
                <w:color w:val="000000"/>
                <w:sz w:val="24"/>
                <w:szCs w:val="24"/>
              </w:rPr>
              <w:t>Бюджетные организации:</w:t>
            </w:r>
          </w:p>
        </w:tc>
        <w:tc>
          <w:tcPr>
            <w:tcW w:w="1418" w:type="dxa"/>
            <w:vAlign w:val="center"/>
          </w:tcPr>
          <w:p w:rsidR="00E865FC" w:rsidRPr="006E7F6E" w:rsidRDefault="00E865FC" w:rsidP="006E7F6E">
            <w:pPr>
              <w:ind w:right="-108"/>
              <w:jc w:val="center"/>
              <w:rPr>
                <w:rFonts w:ascii="Arial" w:hAnsi="Arial" w:cs="Arial"/>
                <w:b/>
                <w:color w:val="000000"/>
                <w:sz w:val="24"/>
                <w:szCs w:val="24"/>
              </w:rPr>
            </w:pPr>
          </w:p>
        </w:tc>
        <w:tc>
          <w:tcPr>
            <w:tcW w:w="1417" w:type="dxa"/>
            <w:vAlign w:val="center"/>
          </w:tcPr>
          <w:p w:rsidR="00E865FC" w:rsidRPr="006E7F6E" w:rsidRDefault="00E865FC" w:rsidP="006E7F6E">
            <w:pPr>
              <w:jc w:val="center"/>
              <w:rPr>
                <w:rFonts w:ascii="Arial" w:hAnsi="Arial" w:cs="Arial"/>
                <w:b/>
                <w:color w:val="000000"/>
                <w:sz w:val="24"/>
                <w:szCs w:val="24"/>
              </w:rPr>
            </w:pPr>
          </w:p>
        </w:tc>
        <w:tc>
          <w:tcPr>
            <w:tcW w:w="1559" w:type="dxa"/>
            <w:vAlign w:val="center"/>
          </w:tcPr>
          <w:p w:rsidR="00E865FC" w:rsidRPr="006E7F6E" w:rsidRDefault="00E865FC" w:rsidP="006E7F6E">
            <w:pPr>
              <w:ind w:right="-108"/>
              <w:jc w:val="center"/>
              <w:rPr>
                <w:rFonts w:ascii="Arial" w:hAnsi="Arial" w:cs="Arial"/>
                <w:b/>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Школа</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9800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культуры</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3232</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b/>
                <w:color w:val="000000"/>
                <w:sz w:val="24"/>
                <w:szCs w:val="24"/>
              </w:rPr>
            </w:pPr>
            <w:r w:rsidRPr="006E7F6E">
              <w:rPr>
                <w:rFonts w:ascii="Arial" w:hAnsi="Arial" w:cs="Arial"/>
                <w:b/>
                <w:color w:val="000000"/>
                <w:sz w:val="24"/>
                <w:szCs w:val="24"/>
              </w:rPr>
              <w:t>Котельная д. Сёмино</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b/>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Школа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8863</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Детский сад «Солнышко»</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5037</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ФАП</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909</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культуры</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5537</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ветеранов</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1700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Административное здание</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515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b/>
                <w:sz w:val="24"/>
                <w:szCs w:val="24"/>
              </w:rPr>
              <w:t>Прочие потребители:</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Административное здание</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1245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Помещения СПК «Сёминский»</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3481</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t>Котельная д. Сухоноска ул. Производственная, д. 15а</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b/>
                <w:sz w:val="24"/>
                <w:szCs w:val="24"/>
              </w:rPr>
              <w:t>Прочие потребители: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Здания и помещения ООО «Племзавод им. Ленина»</w:t>
            </w:r>
          </w:p>
        </w:tc>
        <w:tc>
          <w:tcPr>
            <w:tcW w:w="1418" w:type="dxa"/>
            <w:vAlign w:val="center"/>
          </w:tcPr>
          <w:p w:rsidR="00E865FC" w:rsidRPr="006E7F6E" w:rsidRDefault="00E865FC" w:rsidP="006E7F6E">
            <w:pPr>
              <w:jc w:val="center"/>
              <w:outlineLvl w:val="2"/>
              <w:rPr>
                <w:rFonts w:ascii="Arial" w:hAnsi="Arial" w:cs="Arial"/>
                <w:bCs/>
                <w:sz w:val="24"/>
                <w:szCs w:val="24"/>
              </w:rPr>
            </w:pPr>
            <w:r w:rsidRPr="006E7F6E">
              <w:rPr>
                <w:rFonts w:ascii="Arial" w:hAnsi="Arial" w:cs="Arial"/>
                <w:bCs/>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sz w:val="24"/>
                <w:szCs w:val="24"/>
              </w:rPr>
              <w:t>31701</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t>Блочная котельная д. Сухоноска ул. Юбилейная, 8а</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Многоквартирные дома:</w:t>
            </w:r>
          </w:p>
        </w:tc>
        <w:tc>
          <w:tcPr>
            <w:tcW w:w="1418" w:type="dxa"/>
            <w:vAlign w:val="center"/>
          </w:tcPr>
          <w:p w:rsidR="00E865FC" w:rsidRPr="006E7F6E" w:rsidRDefault="00E865FC" w:rsidP="006E7F6E">
            <w:pPr>
              <w:jc w:val="center"/>
              <w:outlineLvl w:val="2"/>
              <w:rPr>
                <w:rFonts w:ascii="Arial" w:hAnsi="Arial" w:cs="Arial"/>
                <w:b/>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5516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№2</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5615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№3</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5256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№4</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5398</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№5</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5260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№6</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5387</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№7</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5445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№8</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5229</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№9</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5274</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№10</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5264</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Дом №11</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5392</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№12</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5225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№13</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5028</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№14</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5049</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№15</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5064</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№16</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5016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№17</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4543</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Школа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16668</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Детский сад «Сказка» (Филиал ПАО «Сбербанк», Скоробогатовский тер. отдел, Библиотека)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9573</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культуры</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1332</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Амбулатория</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1186</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t>КНР-100 кВт. р.п. Ковернино ул. Советская,7</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Киноконцертный зал «Мир»</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2376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Детская худ. школа</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494</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t>КНР-160 кВт. р.п. Ковернино ул. 50 лет ВЛКСМ 49а</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Административные помещения муниципального центра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1112</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Административные помещения центра занятости</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4250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Прочие потребители:</w:t>
            </w:r>
          </w:p>
        </w:tc>
        <w:tc>
          <w:tcPr>
            <w:tcW w:w="1418" w:type="dxa"/>
            <w:vAlign w:val="center"/>
          </w:tcPr>
          <w:p w:rsidR="00E865FC" w:rsidRPr="006E7F6E" w:rsidRDefault="00E865FC" w:rsidP="006E7F6E">
            <w:pPr>
              <w:pStyle w:val="a4"/>
              <w:ind w:left="0"/>
              <w:jc w:val="center"/>
              <w:rPr>
                <w:rFonts w:ascii="Arial" w:hAnsi="Arial" w:cs="Arial"/>
                <w:b/>
                <w:sz w:val="24"/>
                <w:szCs w:val="24"/>
                <w:lang w:eastAsia="ru-RU"/>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Аптека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4087</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t>КНР – 200 кВт. р.п. Ковернино ул. К.Маркса 26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Нежилые помещения дома культуры</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8854</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МФЦ</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265</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t>КНР-200 кВт. р.п. Ковернино ул. Коммунистов 44</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Нежилые помещения МВД</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2720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Помещения вневедомственной охраны</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230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Помещения военкомата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946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Нежилые помещения музея</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1570</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lastRenderedPageBreak/>
              <w:t>КНР – 300 кВт. р.п. Ковернино ул. К. Маркса 22а</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Административное здание с офисными помещениями</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10115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Прочие потребители: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ПАО «Ростелеком»</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3451</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Магазин</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904</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ind w:right="-108"/>
              <w:jc w:val="center"/>
              <w:rPr>
                <w:rFonts w:ascii="Arial" w:hAnsi="Arial" w:cs="Arial"/>
                <w:color w:val="000000"/>
                <w:sz w:val="24"/>
                <w:szCs w:val="24"/>
              </w:rPr>
            </w:pPr>
            <w:r w:rsidRPr="006E7F6E">
              <w:rPr>
                <w:rFonts w:ascii="Arial" w:hAnsi="Arial" w:cs="Arial"/>
                <w:b/>
                <w:sz w:val="24"/>
                <w:szCs w:val="24"/>
              </w:rPr>
              <w:t>КНР – 500 кВт. р.п. Ковернино ул. Советская д. 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ind w:right="-108"/>
              <w:jc w:val="center"/>
              <w:rPr>
                <w:rFonts w:ascii="Arial" w:hAnsi="Arial" w:cs="Arial"/>
                <w:color w:val="000000"/>
                <w:sz w:val="24"/>
                <w:szCs w:val="24"/>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Административные помещения Администрации округа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4</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10220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Гараж администрации</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600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Библиотека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2757</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Центр внешкольной работы</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2366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Детская художественная школа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371</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Методический кабинет</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220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Прочие потребители:</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Помещения Редакции</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1360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Помещения Типографии</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1385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Прокуратура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795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Паспортный стол</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2251</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rPr>
              <w:t>Котельная КСШ №1 р.п. Ковернино, ул. Школьная,12</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Ковернинская средняя школа №1</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13747</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Интернат</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3713</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Детский сад «Рябинка»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3710</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КСШ №2 р.п. Ковернино, ул. Юбилейная,35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sz w:val="24"/>
                <w:szCs w:val="24"/>
              </w:rPr>
            </w:pPr>
            <w:r w:rsidRPr="006E7F6E">
              <w:rPr>
                <w:rFonts w:ascii="Arial" w:hAnsi="Arial" w:cs="Arial"/>
                <w:sz w:val="24"/>
                <w:szCs w:val="24"/>
              </w:rPr>
              <w:t>Ковернинская средняя школа №2</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3</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18699</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№5 р.п. Ковернино, ул. Коммунистов,63</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Ковернинская центральная больница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22736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Прочие потребители:</w:t>
            </w:r>
          </w:p>
        </w:tc>
        <w:tc>
          <w:tcPr>
            <w:tcW w:w="1418" w:type="dxa"/>
            <w:shd w:val="clear" w:color="auto" w:fill="auto"/>
            <w:vAlign w:val="center"/>
          </w:tcPr>
          <w:p w:rsidR="00E865FC" w:rsidRPr="006E7F6E" w:rsidRDefault="00E865FC" w:rsidP="006E7F6E">
            <w:pPr>
              <w:pStyle w:val="a4"/>
              <w:ind w:left="0"/>
              <w:jc w:val="center"/>
              <w:rPr>
                <w:rFonts w:ascii="Arial" w:hAnsi="Arial" w:cs="Arial"/>
                <w:bCs/>
                <w:sz w:val="24"/>
                <w:szCs w:val="24"/>
                <w:lang w:eastAsia="ru-RU"/>
              </w:rPr>
            </w:pPr>
          </w:p>
        </w:tc>
        <w:tc>
          <w:tcPr>
            <w:tcW w:w="1417"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559" w:type="dxa"/>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Магазин</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830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Мастерские</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4434</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b/>
                <w:sz w:val="24"/>
                <w:szCs w:val="24"/>
                <w:lang w:eastAsia="ru-RU"/>
              </w:rPr>
              <w:t>Котельная «Узола» р.п. Ковернино, ул. 50 лет ВЛКСМ,41</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Спорткомплекс «Узола»</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sz w:val="24"/>
                <w:szCs w:val="24"/>
                <w:lang w:eastAsia="ru-RU"/>
              </w:rPr>
              <w:t>432</w:t>
            </w:r>
            <w:r w:rsidRPr="006E7F6E">
              <w:rPr>
                <w:rFonts w:ascii="Arial" w:hAnsi="Arial" w:cs="Arial"/>
                <w:sz w:val="24"/>
                <w:szCs w:val="24"/>
                <w:lang w:eastAsia="ru-RU"/>
              </w:rPr>
              <w:lastRenderedPageBreak/>
              <w:t>0</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lastRenderedPageBreak/>
              <w:t>Котельная на твердом топливе с. Горево</w:t>
            </w:r>
          </w:p>
        </w:tc>
      </w:tr>
      <w:tr w:rsidR="00E865FC" w:rsidRPr="006E7F6E" w:rsidTr="00E865FC">
        <w:trPr>
          <w:trHeight w:val="227"/>
        </w:trPr>
        <w:tc>
          <w:tcPr>
            <w:tcW w:w="5245" w:type="dxa"/>
            <w:shd w:val="clear" w:color="auto" w:fill="auto"/>
            <w:vAlign w:val="center"/>
          </w:tcPr>
          <w:p w:rsidR="00E865FC" w:rsidRPr="006E7F6E" w:rsidRDefault="00E865FC" w:rsidP="006E7F6E">
            <w:pPr>
              <w:pStyle w:val="a4"/>
              <w:ind w:left="0"/>
              <w:rPr>
                <w:rFonts w:ascii="Arial" w:hAnsi="Arial" w:cs="Arial"/>
                <w:b/>
                <w:i/>
                <w:sz w:val="24"/>
                <w:szCs w:val="24"/>
                <w:lang w:eastAsia="ru-RU"/>
              </w:rPr>
            </w:pPr>
            <w:r w:rsidRPr="006E7F6E">
              <w:rPr>
                <w:rFonts w:ascii="Arial" w:hAnsi="Arial" w:cs="Arial"/>
                <w:b/>
                <w:i/>
                <w:sz w:val="24"/>
                <w:szCs w:val="24"/>
                <w:lang w:eastAsia="ru-RU"/>
              </w:rPr>
              <w:t>Многоквартирные дома ул. Медведева</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pStyle w:val="a4"/>
              <w:ind w:left="0"/>
              <w:rPr>
                <w:rFonts w:ascii="Arial" w:hAnsi="Arial" w:cs="Arial"/>
                <w:sz w:val="24"/>
                <w:szCs w:val="24"/>
                <w:lang w:eastAsia="ru-RU"/>
              </w:rPr>
            </w:pPr>
            <w:r w:rsidRPr="006E7F6E">
              <w:rPr>
                <w:rFonts w:ascii="Arial" w:hAnsi="Arial" w:cs="Arial"/>
                <w:sz w:val="24"/>
                <w:szCs w:val="24"/>
                <w:lang w:eastAsia="ru-RU"/>
              </w:rPr>
              <w:t>Дом №7</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1024</w:t>
            </w:r>
          </w:p>
        </w:tc>
      </w:tr>
      <w:tr w:rsidR="00E865FC" w:rsidRPr="006E7F6E" w:rsidTr="00E865FC">
        <w:trPr>
          <w:trHeight w:val="227"/>
        </w:trPr>
        <w:tc>
          <w:tcPr>
            <w:tcW w:w="5245" w:type="dxa"/>
            <w:shd w:val="clear" w:color="auto" w:fill="auto"/>
            <w:vAlign w:val="center"/>
          </w:tcPr>
          <w:p w:rsidR="00E865FC" w:rsidRPr="006E7F6E" w:rsidRDefault="00E865FC" w:rsidP="006E7F6E">
            <w:pPr>
              <w:pStyle w:val="a4"/>
              <w:ind w:left="0"/>
              <w:rPr>
                <w:rFonts w:ascii="Arial" w:hAnsi="Arial" w:cs="Arial"/>
                <w:sz w:val="24"/>
                <w:szCs w:val="24"/>
                <w:lang w:eastAsia="ru-RU"/>
              </w:rPr>
            </w:pPr>
            <w:r w:rsidRPr="006E7F6E">
              <w:rPr>
                <w:rFonts w:ascii="Arial" w:hAnsi="Arial" w:cs="Arial"/>
                <w:sz w:val="24"/>
                <w:szCs w:val="24"/>
                <w:lang w:eastAsia="ru-RU"/>
              </w:rPr>
              <w:t>Дом №9</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1201</w:t>
            </w:r>
          </w:p>
        </w:tc>
      </w:tr>
      <w:tr w:rsidR="00E865FC" w:rsidRPr="006E7F6E" w:rsidTr="00E865FC">
        <w:trPr>
          <w:trHeight w:val="227"/>
        </w:trPr>
        <w:tc>
          <w:tcPr>
            <w:tcW w:w="5245" w:type="dxa"/>
            <w:shd w:val="clear" w:color="auto" w:fill="auto"/>
            <w:vAlign w:val="center"/>
          </w:tcPr>
          <w:p w:rsidR="00E865FC" w:rsidRPr="006E7F6E" w:rsidRDefault="00E865FC" w:rsidP="006E7F6E">
            <w:pPr>
              <w:pStyle w:val="a4"/>
              <w:ind w:left="0"/>
              <w:rPr>
                <w:rFonts w:ascii="Arial" w:hAnsi="Arial" w:cs="Arial"/>
                <w:sz w:val="24"/>
                <w:szCs w:val="24"/>
                <w:lang w:eastAsia="ru-RU"/>
              </w:rPr>
            </w:pPr>
            <w:r w:rsidRPr="006E7F6E">
              <w:rPr>
                <w:rFonts w:ascii="Arial" w:hAnsi="Arial" w:cs="Arial"/>
                <w:sz w:val="24"/>
                <w:szCs w:val="24"/>
                <w:lang w:eastAsia="ru-RU"/>
              </w:rPr>
              <w:t>Дом №11</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1201</w:t>
            </w:r>
          </w:p>
        </w:tc>
      </w:tr>
      <w:tr w:rsidR="00E865FC" w:rsidRPr="006E7F6E" w:rsidTr="00E865FC">
        <w:trPr>
          <w:trHeight w:val="227"/>
        </w:trPr>
        <w:tc>
          <w:tcPr>
            <w:tcW w:w="5245" w:type="dxa"/>
            <w:shd w:val="clear" w:color="auto" w:fill="auto"/>
            <w:vAlign w:val="center"/>
          </w:tcPr>
          <w:p w:rsidR="00E865FC" w:rsidRPr="006E7F6E" w:rsidRDefault="00E865FC" w:rsidP="006E7F6E">
            <w:pPr>
              <w:pStyle w:val="a4"/>
              <w:ind w:left="0"/>
              <w:rPr>
                <w:rFonts w:ascii="Arial" w:hAnsi="Arial" w:cs="Arial"/>
                <w:sz w:val="24"/>
                <w:szCs w:val="24"/>
                <w:lang w:eastAsia="ru-RU"/>
              </w:rPr>
            </w:pPr>
            <w:r w:rsidRPr="006E7F6E">
              <w:rPr>
                <w:rFonts w:ascii="Arial" w:hAnsi="Arial" w:cs="Arial"/>
                <w:sz w:val="24"/>
                <w:szCs w:val="24"/>
                <w:lang w:eastAsia="ru-RU"/>
              </w:rPr>
              <w:t>Дом №13</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1201</w:t>
            </w:r>
          </w:p>
        </w:tc>
      </w:tr>
      <w:tr w:rsidR="00E865FC" w:rsidRPr="006E7F6E" w:rsidTr="00E865FC">
        <w:trPr>
          <w:trHeight w:val="227"/>
        </w:trPr>
        <w:tc>
          <w:tcPr>
            <w:tcW w:w="5245" w:type="dxa"/>
            <w:shd w:val="clear" w:color="auto" w:fill="auto"/>
            <w:vAlign w:val="center"/>
          </w:tcPr>
          <w:p w:rsidR="00E865FC" w:rsidRPr="006E7F6E" w:rsidRDefault="00E865FC" w:rsidP="006E7F6E">
            <w:pPr>
              <w:pStyle w:val="a4"/>
              <w:ind w:left="0"/>
              <w:rPr>
                <w:rFonts w:ascii="Arial" w:hAnsi="Arial" w:cs="Arial"/>
                <w:sz w:val="24"/>
                <w:szCs w:val="24"/>
                <w:lang w:eastAsia="ru-RU"/>
              </w:rPr>
            </w:pPr>
            <w:r w:rsidRPr="006E7F6E">
              <w:rPr>
                <w:rFonts w:ascii="Arial" w:hAnsi="Arial" w:cs="Arial"/>
                <w:sz w:val="24"/>
                <w:szCs w:val="24"/>
                <w:lang w:eastAsia="ru-RU"/>
              </w:rPr>
              <w:t>Дом №16</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1490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p w:rsidR="00E865FC" w:rsidRPr="006E7F6E" w:rsidRDefault="00E865FC" w:rsidP="006E7F6E">
            <w:pPr>
              <w:rPr>
                <w:rFonts w:ascii="Arial" w:hAnsi="Arial" w:cs="Arial"/>
                <w:sz w:val="24"/>
                <w:szCs w:val="24"/>
              </w:rPr>
            </w:pPr>
          </w:p>
        </w:tc>
        <w:tc>
          <w:tcPr>
            <w:tcW w:w="1418" w:type="dxa"/>
            <w:vAlign w:val="center"/>
          </w:tcPr>
          <w:p w:rsidR="00E865FC" w:rsidRPr="006E7F6E" w:rsidRDefault="00E865FC" w:rsidP="006E7F6E">
            <w:pPr>
              <w:pStyle w:val="a4"/>
              <w:ind w:left="0"/>
              <w:jc w:val="center"/>
              <w:rPr>
                <w:rFonts w:ascii="Arial" w:hAnsi="Arial" w:cs="Arial"/>
                <w:b/>
                <w:sz w:val="24"/>
                <w:szCs w:val="24"/>
                <w:lang w:eastAsia="ru-RU"/>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МОУ «Горевская средняя школа»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5631</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МДОУ «детский сад «Сказка»</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2895</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культуры</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1788</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Гараж ПСО</w:t>
            </w:r>
          </w:p>
        </w:tc>
        <w:tc>
          <w:tcPr>
            <w:tcW w:w="1418" w:type="dxa"/>
            <w:vAlign w:val="center"/>
          </w:tcPr>
          <w:p w:rsidR="00E865FC" w:rsidRPr="006E7F6E" w:rsidRDefault="00E865FC" w:rsidP="006E7F6E">
            <w:pPr>
              <w:pStyle w:val="a4"/>
              <w:ind w:left="0"/>
              <w:jc w:val="center"/>
              <w:rPr>
                <w:rFonts w:ascii="Arial" w:hAnsi="Arial" w:cs="Arial"/>
                <w:bCs/>
                <w:sz w:val="24"/>
                <w:szCs w:val="24"/>
                <w:lang w:eastAsia="ru-RU"/>
              </w:rPr>
            </w:pPr>
            <w:r w:rsidRPr="006E7F6E">
              <w:rPr>
                <w:rFonts w:ascii="Arial" w:hAnsi="Arial" w:cs="Arial"/>
                <w:bCs/>
                <w:sz w:val="24"/>
                <w:szCs w:val="24"/>
                <w:lang w:eastAsia="ru-RU"/>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1143</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на твердом топливе д. Понурово</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p w:rsidR="00E865FC" w:rsidRPr="006E7F6E" w:rsidRDefault="00E865FC" w:rsidP="006E7F6E">
            <w:pPr>
              <w:jc w:val="center"/>
              <w:rPr>
                <w:rFonts w:ascii="Arial" w:hAnsi="Arial" w:cs="Arial"/>
                <w:sz w:val="24"/>
                <w:szCs w:val="24"/>
              </w:rPr>
            </w:pP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МОУ «Понуровская средняя школа»</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1703</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Дом культуры</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4354</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Понуровская сельская администрация</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340</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МДОУ д/с «Ленок» п. Коверино</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p w:rsidR="00E865FC" w:rsidRPr="006E7F6E" w:rsidRDefault="00E865FC" w:rsidP="006E7F6E">
            <w:pPr>
              <w:jc w:val="center"/>
              <w:rPr>
                <w:rFonts w:ascii="Arial" w:hAnsi="Arial" w:cs="Arial"/>
                <w:b/>
                <w:sz w:val="24"/>
                <w:szCs w:val="24"/>
              </w:rPr>
            </w:pP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МДОУ д/с «Ленок» п. Коверино</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262,8</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780</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МДОУ д/с «Теремок» д. Каменное</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p w:rsidR="00E865FC" w:rsidRPr="006E7F6E" w:rsidRDefault="00E865FC" w:rsidP="006E7F6E">
            <w:pPr>
              <w:jc w:val="center"/>
              <w:rPr>
                <w:rFonts w:ascii="Arial" w:hAnsi="Arial" w:cs="Arial"/>
                <w:sz w:val="24"/>
                <w:szCs w:val="24"/>
              </w:rPr>
            </w:pP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МДОУ д/с «Теремок» д. Каменное</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285,6</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1402</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детский сад «Колосок»</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p w:rsidR="00E865FC" w:rsidRPr="006E7F6E" w:rsidRDefault="00E865FC" w:rsidP="006E7F6E">
            <w:pPr>
              <w:jc w:val="center"/>
              <w:rPr>
                <w:rFonts w:ascii="Arial" w:hAnsi="Arial" w:cs="Arial"/>
                <w:sz w:val="24"/>
                <w:szCs w:val="24"/>
              </w:rPr>
            </w:pP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Cs/>
                <w:sz w:val="24"/>
                <w:szCs w:val="24"/>
              </w:rPr>
            </w:pPr>
            <w:r w:rsidRPr="006E7F6E">
              <w:rPr>
                <w:rFonts w:ascii="Arial" w:hAnsi="Arial" w:cs="Arial"/>
                <w:bCs/>
                <w:sz w:val="24"/>
                <w:szCs w:val="24"/>
              </w:rPr>
              <w:t>д/с «Колосок»</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29,1</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н/д</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детский сад «Ромашка»</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p w:rsidR="00E865FC" w:rsidRPr="006E7F6E" w:rsidRDefault="00E865FC" w:rsidP="006E7F6E">
            <w:pPr>
              <w:jc w:val="center"/>
              <w:rPr>
                <w:rFonts w:ascii="Arial" w:hAnsi="Arial" w:cs="Arial"/>
                <w:sz w:val="24"/>
                <w:szCs w:val="24"/>
              </w:rPr>
            </w:pP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д/с «Ромашка»</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н/д</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н/д</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газовая «Марково»</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Образовательное учреждение «Марково»</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240</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720</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газовая «Круты»</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b/>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Образовательное учреждение «Круты»</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171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513</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газовая «Шадрино»</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Образовательное учреждение «Шадрино»</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615</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1845</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 xml:space="preserve">Котельная р.п. Ковернино ул. Чкалова, 21 </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 xml:space="preserve">Прочие организации: </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Организации </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789,2</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3194</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 xml:space="preserve">Котельная д. Гавриловка ул. Садовая, д. 2 </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Школа, подвал </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2</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29279</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ФАП</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410</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 xml:space="preserve">Котельная д. Гавриловка, ул. Школьная, д. 1 </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Детский сад «Светлячок» </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1732,7</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7539</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Библиотека </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113,5</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320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Дом культуры </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3408</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Прочие потребители: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Почта </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26,9</w:t>
            </w:r>
          </w:p>
        </w:tc>
        <w:tc>
          <w:tcPr>
            <w:tcW w:w="1559" w:type="dxa"/>
            <w:vMerge w:val="restart"/>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1972</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Сельская администрация </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69,9</w:t>
            </w:r>
          </w:p>
        </w:tc>
        <w:tc>
          <w:tcPr>
            <w:tcW w:w="1559" w:type="dxa"/>
            <w:vMerge/>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Контора СПК «МИР»</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341,1</w:t>
            </w:r>
          </w:p>
        </w:tc>
        <w:tc>
          <w:tcPr>
            <w:tcW w:w="1559" w:type="dxa"/>
            <w:vMerge/>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85"/>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Столовая </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714</w:t>
            </w:r>
          </w:p>
        </w:tc>
      </w:tr>
      <w:tr w:rsidR="00E865FC" w:rsidRPr="006E7F6E" w:rsidTr="00E865FC">
        <w:trPr>
          <w:trHeight w:val="227"/>
        </w:trPr>
        <w:tc>
          <w:tcPr>
            <w:tcW w:w="9639" w:type="dxa"/>
            <w:gridSpan w:val="4"/>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Котельная газовая (с. Хохлома)</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b/>
                <w:i/>
                <w:sz w:val="24"/>
                <w:szCs w:val="24"/>
              </w:rPr>
            </w:pPr>
            <w:r w:rsidRPr="006E7F6E">
              <w:rPr>
                <w:rFonts w:ascii="Arial" w:hAnsi="Arial" w:cs="Arial"/>
                <w:b/>
                <w:i/>
                <w:sz w:val="24"/>
                <w:szCs w:val="24"/>
              </w:rPr>
              <w:t>Бюджетные организации:</w:t>
            </w:r>
          </w:p>
        </w:tc>
        <w:tc>
          <w:tcPr>
            <w:tcW w:w="1418" w:type="dxa"/>
            <w:vAlign w:val="center"/>
          </w:tcPr>
          <w:p w:rsidR="00E865FC" w:rsidRPr="006E7F6E" w:rsidRDefault="00E865FC" w:rsidP="006E7F6E">
            <w:pPr>
              <w:jc w:val="center"/>
              <w:outlineLvl w:val="2"/>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color w:val="000000"/>
                <w:sz w:val="24"/>
                <w:szCs w:val="24"/>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МДОУ Детский сад «Родничок»</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w:t>
            </w:r>
          </w:p>
        </w:tc>
        <w:tc>
          <w:tcPr>
            <w:tcW w:w="1417"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1048,5</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4320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МОУ Хохломская средняя общеобразовательная школа</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w:t>
            </w:r>
          </w:p>
        </w:tc>
        <w:tc>
          <w:tcPr>
            <w:tcW w:w="1417" w:type="dxa"/>
            <w:vAlign w:val="center"/>
          </w:tcPr>
          <w:p w:rsidR="00E865FC" w:rsidRPr="006E7F6E" w:rsidRDefault="00E865FC" w:rsidP="006E7F6E">
            <w:pPr>
              <w:pStyle w:val="a4"/>
              <w:ind w:left="0"/>
              <w:jc w:val="center"/>
              <w:rPr>
                <w:rFonts w:ascii="Arial" w:hAnsi="Arial" w:cs="Arial"/>
                <w:sz w:val="24"/>
                <w:szCs w:val="24"/>
                <w:lang w:val="en-US" w:eastAsia="ru-RU"/>
              </w:rPr>
            </w:pPr>
            <w:r w:rsidRPr="006E7F6E">
              <w:rPr>
                <w:rFonts w:ascii="Arial" w:hAnsi="Arial" w:cs="Arial"/>
                <w:sz w:val="24"/>
                <w:szCs w:val="24"/>
                <w:lang w:eastAsia="ru-RU"/>
              </w:rPr>
              <w:t>1793,3</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7876</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Хохломская сельская администрация</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w:t>
            </w:r>
          </w:p>
        </w:tc>
        <w:tc>
          <w:tcPr>
            <w:tcW w:w="1417"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88</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220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МУ «Ковернинская централизованная библиотечная система»</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w:t>
            </w:r>
          </w:p>
        </w:tc>
        <w:tc>
          <w:tcPr>
            <w:tcW w:w="1417"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75,8</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190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МУ «Ковернинская централизованная клубная система»</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w:t>
            </w:r>
          </w:p>
        </w:tc>
        <w:tc>
          <w:tcPr>
            <w:tcW w:w="1417"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232</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1080</w:t>
            </w: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p>
        </w:tc>
        <w:tc>
          <w:tcPr>
            <w:tcW w:w="1417" w:type="dxa"/>
            <w:vAlign w:val="center"/>
          </w:tcPr>
          <w:p w:rsidR="00E865FC" w:rsidRPr="006E7F6E" w:rsidRDefault="00E865FC" w:rsidP="006E7F6E">
            <w:pPr>
              <w:pStyle w:val="a4"/>
              <w:ind w:left="0"/>
              <w:jc w:val="center"/>
              <w:rPr>
                <w:rFonts w:ascii="Arial" w:hAnsi="Arial" w:cs="Arial"/>
                <w:sz w:val="24"/>
                <w:szCs w:val="24"/>
                <w:lang w:eastAsia="ru-RU"/>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pStyle w:val="a4"/>
              <w:ind w:left="0"/>
              <w:jc w:val="center"/>
              <w:rPr>
                <w:rFonts w:ascii="Arial" w:hAnsi="Arial" w:cs="Arial"/>
                <w:b/>
                <w:sz w:val="24"/>
                <w:szCs w:val="24"/>
                <w:lang w:eastAsia="ru-RU"/>
              </w:rPr>
            </w:pPr>
            <w:r w:rsidRPr="006E7F6E">
              <w:rPr>
                <w:rFonts w:ascii="Arial" w:hAnsi="Arial" w:cs="Arial"/>
                <w:b/>
                <w:sz w:val="24"/>
                <w:szCs w:val="24"/>
                <w:lang w:eastAsia="ru-RU"/>
              </w:rPr>
              <w:t xml:space="preserve"> Котельная СК «Олимп» д.Гавриловка</w:t>
            </w:r>
          </w:p>
        </w:tc>
        <w:tc>
          <w:tcPr>
            <w:tcW w:w="1418" w:type="dxa"/>
            <w:vAlign w:val="center"/>
          </w:tcPr>
          <w:p w:rsidR="00E865FC" w:rsidRPr="006E7F6E" w:rsidRDefault="00E865FC" w:rsidP="006E7F6E">
            <w:pPr>
              <w:pStyle w:val="a4"/>
              <w:ind w:left="0"/>
              <w:jc w:val="center"/>
              <w:rPr>
                <w:rFonts w:ascii="Arial" w:hAnsi="Arial" w:cs="Arial"/>
                <w:sz w:val="24"/>
                <w:szCs w:val="24"/>
                <w:lang w:eastAsia="ru-RU"/>
              </w:rPr>
            </w:pPr>
          </w:p>
        </w:tc>
        <w:tc>
          <w:tcPr>
            <w:tcW w:w="1417" w:type="dxa"/>
            <w:vAlign w:val="center"/>
          </w:tcPr>
          <w:p w:rsidR="00E865FC" w:rsidRPr="006E7F6E" w:rsidRDefault="00E865FC" w:rsidP="006E7F6E">
            <w:pPr>
              <w:pStyle w:val="a4"/>
              <w:ind w:left="0"/>
              <w:jc w:val="center"/>
              <w:rPr>
                <w:rFonts w:ascii="Arial" w:hAnsi="Arial" w:cs="Arial"/>
                <w:sz w:val="24"/>
                <w:szCs w:val="24"/>
                <w:lang w:eastAsia="ru-RU"/>
              </w:rPr>
            </w:pP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p>
        </w:tc>
      </w:tr>
      <w:tr w:rsidR="00E865FC" w:rsidRPr="006E7F6E" w:rsidTr="00E865FC">
        <w:trPr>
          <w:trHeight w:val="227"/>
        </w:trPr>
        <w:tc>
          <w:tcPr>
            <w:tcW w:w="5245" w:type="dxa"/>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СК «Олимп»</w:t>
            </w:r>
          </w:p>
        </w:tc>
        <w:tc>
          <w:tcPr>
            <w:tcW w:w="1418" w:type="dxa"/>
            <w:vAlign w:val="center"/>
          </w:tcPr>
          <w:p w:rsidR="00E865FC" w:rsidRPr="006E7F6E" w:rsidRDefault="00E865FC" w:rsidP="006E7F6E">
            <w:pPr>
              <w:jc w:val="center"/>
              <w:outlineLvl w:val="2"/>
              <w:rPr>
                <w:rFonts w:ascii="Arial" w:hAnsi="Arial" w:cs="Arial"/>
                <w:sz w:val="24"/>
                <w:szCs w:val="24"/>
              </w:rPr>
            </w:pPr>
            <w:r w:rsidRPr="006E7F6E">
              <w:rPr>
                <w:rFonts w:ascii="Arial" w:hAnsi="Arial" w:cs="Arial"/>
                <w:sz w:val="24"/>
                <w:szCs w:val="24"/>
              </w:rPr>
              <w:t>1</w:t>
            </w:r>
          </w:p>
        </w:tc>
        <w:tc>
          <w:tcPr>
            <w:tcW w:w="1417"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н/д</w:t>
            </w:r>
          </w:p>
        </w:tc>
        <w:tc>
          <w:tcPr>
            <w:tcW w:w="1559" w:type="dxa"/>
            <w:vAlign w:val="center"/>
          </w:tcPr>
          <w:p w:rsidR="00E865FC" w:rsidRPr="006E7F6E" w:rsidRDefault="00E865FC" w:rsidP="006E7F6E">
            <w:pPr>
              <w:pStyle w:val="a4"/>
              <w:ind w:left="0"/>
              <w:jc w:val="center"/>
              <w:rPr>
                <w:rFonts w:ascii="Arial" w:hAnsi="Arial" w:cs="Arial"/>
                <w:sz w:val="24"/>
                <w:szCs w:val="24"/>
                <w:lang w:eastAsia="ru-RU"/>
              </w:rPr>
            </w:pPr>
            <w:r w:rsidRPr="006E7F6E">
              <w:rPr>
                <w:rFonts w:ascii="Arial" w:hAnsi="Arial" w:cs="Arial"/>
                <w:sz w:val="24"/>
                <w:szCs w:val="24"/>
                <w:lang w:eastAsia="ru-RU"/>
              </w:rPr>
              <w:t>7921</w:t>
            </w:r>
          </w:p>
        </w:tc>
      </w:tr>
    </w:tbl>
    <w:p w:rsidR="00E865FC" w:rsidRPr="006E7F6E" w:rsidRDefault="00E865FC" w:rsidP="006E7F6E">
      <w:pPr>
        <w:pStyle w:val="af"/>
        <w:spacing w:before="0" w:beforeAutospacing="0" w:after="0" w:afterAutospacing="0"/>
        <w:jc w:val="both"/>
        <w:rPr>
          <w:rFonts w:ascii="Arial" w:hAnsi="Arial" w:cs="Arial"/>
        </w:rPr>
      </w:pPr>
    </w:p>
    <w:p w:rsidR="00E865FC" w:rsidRPr="006E7F6E" w:rsidRDefault="00E865FC" w:rsidP="006E7F6E">
      <w:pPr>
        <w:pStyle w:val="af"/>
        <w:spacing w:before="0" w:beforeAutospacing="0" w:after="0" w:afterAutospacing="0"/>
        <w:ind w:firstLine="708"/>
        <w:jc w:val="both"/>
        <w:rPr>
          <w:rFonts w:ascii="Arial" w:hAnsi="Arial" w:cs="Arial"/>
        </w:rPr>
      </w:pPr>
      <w:r w:rsidRPr="006E7F6E">
        <w:rPr>
          <w:rFonts w:ascii="Arial" w:hAnsi="Arial" w:cs="Arial"/>
        </w:rPr>
        <w:t xml:space="preserve">На расчетный срок строительство многоквартирного жилищного фонда не планируется. Застройщики индивидуального жилищного фонда использует автономные источники теплоснабжения. </w:t>
      </w:r>
    </w:p>
    <w:p w:rsidR="00E865FC" w:rsidRPr="006E7F6E" w:rsidRDefault="00E865FC" w:rsidP="006E7F6E">
      <w:pPr>
        <w:rPr>
          <w:rFonts w:ascii="Arial" w:hAnsi="Arial" w:cs="Arial"/>
          <w:sz w:val="24"/>
          <w:szCs w:val="24"/>
        </w:rPr>
        <w:sectPr w:rsidR="00E865FC" w:rsidRPr="006E7F6E" w:rsidSect="006E7F6E">
          <w:pgSz w:w="11906" w:h="16838"/>
          <w:pgMar w:top="851" w:right="851" w:bottom="851" w:left="1418" w:header="680" w:footer="680" w:gutter="0"/>
          <w:cols w:space="708"/>
          <w:docGrid w:linePitch="360"/>
        </w:sectPr>
      </w:pPr>
    </w:p>
    <w:p w:rsidR="00E865FC" w:rsidRPr="006E7F6E" w:rsidRDefault="00E865FC" w:rsidP="006E7F6E">
      <w:pPr>
        <w:widowControl w:val="0"/>
        <w:ind w:firstLine="708"/>
        <w:jc w:val="center"/>
        <w:outlineLvl w:val="1"/>
        <w:rPr>
          <w:rFonts w:ascii="Arial" w:hAnsi="Arial" w:cs="Arial"/>
          <w:b/>
          <w:bCs/>
          <w:iCs/>
          <w:sz w:val="24"/>
          <w:szCs w:val="24"/>
        </w:rPr>
      </w:pPr>
      <w:r w:rsidRPr="006E7F6E">
        <w:rPr>
          <w:rFonts w:ascii="Arial" w:hAnsi="Arial" w:cs="Arial"/>
          <w:b/>
          <w:bCs/>
          <w:iCs/>
          <w:sz w:val="24"/>
          <w:szCs w:val="24"/>
        </w:rPr>
        <w:lastRenderedPageBreak/>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E865FC" w:rsidRPr="006E7F6E" w:rsidRDefault="00E865FC" w:rsidP="006E7F6E">
      <w:pPr>
        <w:keepNext/>
        <w:ind w:firstLine="709"/>
        <w:jc w:val="both"/>
        <w:rPr>
          <w:rFonts w:ascii="Arial" w:hAnsi="Arial" w:cs="Arial"/>
          <w:sz w:val="24"/>
          <w:szCs w:val="24"/>
        </w:rPr>
      </w:pPr>
      <w:bookmarkStart w:id="1" w:name="_Ref20403445"/>
      <w:r w:rsidRPr="006E7F6E">
        <w:rPr>
          <w:rFonts w:ascii="Arial" w:hAnsi="Arial" w:cs="Arial"/>
          <w:iCs/>
          <w:sz w:val="24"/>
          <w:szCs w:val="24"/>
        </w:rPr>
        <w:t xml:space="preserve">Таблица </w:t>
      </w:r>
      <w:bookmarkEnd w:id="1"/>
      <w:r w:rsidRPr="006E7F6E">
        <w:rPr>
          <w:rFonts w:ascii="Arial" w:hAnsi="Arial" w:cs="Arial"/>
          <w:iCs/>
          <w:sz w:val="24"/>
          <w:szCs w:val="24"/>
        </w:rPr>
        <w:t>3.1</w:t>
      </w:r>
      <w:r w:rsidRPr="006E7F6E">
        <w:rPr>
          <w:rFonts w:ascii="Arial" w:hAnsi="Arial" w:cs="Arial"/>
          <w:b/>
          <w:iCs/>
          <w:sz w:val="24"/>
          <w:szCs w:val="24"/>
        </w:rPr>
        <w:t xml:space="preserve"> - </w:t>
      </w:r>
      <w:r w:rsidRPr="006E7F6E">
        <w:rPr>
          <w:rFonts w:ascii="Arial" w:hAnsi="Arial" w:cs="Arial"/>
          <w:sz w:val="24"/>
          <w:szCs w:val="24"/>
        </w:rPr>
        <w:t xml:space="preserve">Значения спроса на тепловую мощность в расчетных элементах территориального деления (существующее положение)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62"/>
        <w:gridCol w:w="3945"/>
        <w:gridCol w:w="3512"/>
        <w:gridCol w:w="3602"/>
        <w:gridCol w:w="1866"/>
      </w:tblGrid>
      <w:tr w:rsidR="00E865FC" w:rsidRPr="006E7F6E" w:rsidTr="00E865FC">
        <w:trPr>
          <w:trHeight w:val="20"/>
          <w:tblHeader/>
          <w:jc w:val="center"/>
        </w:trPr>
        <w:tc>
          <w:tcPr>
            <w:tcW w:w="862"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 п/п</w:t>
            </w:r>
          </w:p>
        </w:tc>
        <w:tc>
          <w:tcPr>
            <w:tcW w:w="3945"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Наименование ТСО</w:t>
            </w:r>
          </w:p>
        </w:tc>
        <w:tc>
          <w:tcPr>
            <w:tcW w:w="3512"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Наименование и адрес котельной</w:t>
            </w:r>
          </w:p>
        </w:tc>
        <w:tc>
          <w:tcPr>
            <w:tcW w:w="3602"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Спрос на тепловую мощность, Гкал/час</w:t>
            </w:r>
          </w:p>
        </w:tc>
        <w:tc>
          <w:tcPr>
            <w:tcW w:w="0" w:type="auto"/>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Полезный отпуск, Гкал/год</w:t>
            </w:r>
          </w:p>
        </w:tc>
      </w:tr>
      <w:tr w:rsidR="00E865FC" w:rsidRPr="006E7F6E" w:rsidTr="00E865FC">
        <w:trPr>
          <w:trHeight w:val="20"/>
          <w:tblHeader/>
          <w:jc w:val="center"/>
        </w:trPr>
        <w:tc>
          <w:tcPr>
            <w:tcW w:w="862"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1</w:t>
            </w:r>
          </w:p>
        </w:tc>
        <w:tc>
          <w:tcPr>
            <w:tcW w:w="3945"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2</w:t>
            </w:r>
          </w:p>
        </w:tc>
        <w:tc>
          <w:tcPr>
            <w:tcW w:w="3512"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3</w:t>
            </w:r>
          </w:p>
        </w:tc>
        <w:tc>
          <w:tcPr>
            <w:tcW w:w="3602"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4</w:t>
            </w:r>
          </w:p>
        </w:tc>
        <w:tc>
          <w:tcPr>
            <w:tcW w:w="0" w:type="auto"/>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5</w:t>
            </w:r>
          </w:p>
        </w:tc>
      </w:tr>
      <w:tr w:rsidR="00E865FC" w:rsidRPr="006E7F6E" w:rsidTr="00E865FC">
        <w:trPr>
          <w:trHeight w:val="50"/>
          <w:jc w:val="center"/>
        </w:trPr>
        <w:tc>
          <w:tcPr>
            <w:tcW w:w="862" w:type="dxa"/>
            <w:shd w:val="clear" w:color="auto" w:fill="auto"/>
            <w:vAlign w:val="center"/>
            <w:hideMark/>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Анисимово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536,39</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Садовая, д.2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493,15</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0,144</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799,16</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Сёмино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0,226</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1250,48</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1648,94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Блочномодульная котельная д. Сухоноска ул. Юбилейная, 8а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1,388</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7693,76</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р.п. Ковернино ул. Чкалова, 21</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160,72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КНР-100 кВт. р.п. Ковернино ул.Советская,7</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0,020</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111,83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КНР-160 кВт. р.п. Ковернино ул.50 лет ВЛКСМ 49а</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413,71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 ул. К. Маркса 26</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549,02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Коверниноул.Коммунистов,44</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0,077</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426,93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300 кВт. р.п. Ковернино, ул. Карла Маркса, 22а</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505,4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500 кВт. р.п. Ковернино ул.Советская,5</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0,150</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832,64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КСШ №1 р.п. Ковернино, ул.Школьная,12</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0,153</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850,92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КСШ №2 р.п. Ковернино, ул.Юбилейная,35</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0,108</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598,26</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0,282</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1563,77</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234,89</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«Ленок»</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32,793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«Ромашка»</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159,284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с. Горево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780,091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0,080</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lang w:val="en-US"/>
              </w:rPr>
            </w:pPr>
            <w:r w:rsidRPr="006E7F6E">
              <w:rPr>
                <w:rFonts w:ascii="Arial" w:hAnsi="Arial" w:cs="Arial"/>
                <w:color w:val="000000"/>
                <w:sz w:val="24"/>
                <w:szCs w:val="24"/>
              </w:rPr>
              <w:t>443,182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Марково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32,793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Большие Круты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282,00</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Шадрино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82,765</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детский сад «Колосок»</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26,671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«Теремок»</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69,557</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Каменное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180,9</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СПК «Хохлома»</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газовая с. Хохлома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2701,581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5"/>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Производственная,16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616,7</w:t>
            </w:r>
          </w:p>
        </w:tc>
      </w:tr>
    </w:tbl>
    <w:p w:rsidR="00E865FC" w:rsidRPr="006E7F6E" w:rsidRDefault="00E865FC" w:rsidP="006E7F6E">
      <w:pPr>
        <w:keepNext/>
        <w:ind w:firstLine="709"/>
        <w:jc w:val="center"/>
        <w:rPr>
          <w:rFonts w:ascii="Arial" w:hAnsi="Arial" w:cs="Arial"/>
          <w:sz w:val="24"/>
          <w:szCs w:val="24"/>
        </w:rPr>
      </w:pPr>
      <w:bookmarkStart w:id="2" w:name="_Ref79324204"/>
      <w:r w:rsidRPr="006E7F6E">
        <w:rPr>
          <w:rFonts w:ascii="Arial" w:hAnsi="Arial" w:cs="Arial"/>
          <w:iCs/>
          <w:sz w:val="24"/>
          <w:szCs w:val="24"/>
        </w:rPr>
        <w:lastRenderedPageBreak/>
        <w:t xml:space="preserve">Таблица </w:t>
      </w:r>
      <w:bookmarkEnd w:id="2"/>
      <w:r w:rsidRPr="006E7F6E">
        <w:rPr>
          <w:rFonts w:ascii="Arial" w:hAnsi="Arial" w:cs="Arial"/>
          <w:iCs/>
          <w:sz w:val="24"/>
          <w:szCs w:val="24"/>
        </w:rPr>
        <w:t>3.2</w:t>
      </w:r>
      <w:r w:rsidRPr="006E7F6E">
        <w:rPr>
          <w:rFonts w:ascii="Arial" w:hAnsi="Arial" w:cs="Arial"/>
          <w:b/>
          <w:iCs/>
          <w:sz w:val="24"/>
          <w:szCs w:val="24"/>
        </w:rPr>
        <w:t xml:space="preserve"> - </w:t>
      </w:r>
      <w:r w:rsidRPr="006E7F6E">
        <w:rPr>
          <w:rFonts w:ascii="Arial" w:hAnsi="Arial" w:cs="Arial"/>
          <w:sz w:val="24"/>
          <w:szCs w:val="24"/>
        </w:rPr>
        <w:t>Значения спроса на тепловую мощность в расчетных элементах территориального деления (перспективное положение до 2039 г.)</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62"/>
        <w:gridCol w:w="3945"/>
        <w:gridCol w:w="3512"/>
        <w:gridCol w:w="3602"/>
        <w:gridCol w:w="1866"/>
      </w:tblGrid>
      <w:tr w:rsidR="00E865FC" w:rsidRPr="006E7F6E" w:rsidTr="00E865FC">
        <w:trPr>
          <w:trHeight w:val="20"/>
          <w:tblHeader/>
          <w:jc w:val="center"/>
        </w:trPr>
        <w:tc>
          <w:tcPr>
            <w:tcW w:w="862"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 п/п</w:t>
            </w:r>
          </w:p>
        </w:tc>
        <w:tc>
          <w:tcPr>
            <w:tcW w:w="3945"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Наименование ТСО</w:t>
            </w:r>
          </w:p>
        </w:tc>
        <w:tc>
          <w:tcPr>
            <w:tcW w:w="3512"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Наименование и адрес котельной</w:t>
            </w:r>
          </w:p>
        </w:tc>
        <w:tc>
          <w:tcPr>
            <w:tcW w:w="3602" w:type="dxa"/>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Спрос на тепловую мощность, Гкал/час</w:t>
            </w:r>
          </w:p>
        </w:tc>
        <w:tc>
          <w:tcPr>
            <w:tcW w:w="0" w:type="auto"/>
            <w:shd w:val="clear" w:color="auto" w:fill="auto"/>
            <w:vAlign w:val="center"/>
            <w:hideMark/>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Полезный отпуск, Гкал/год</w:t>
            </w:r>
          </w:p>
        </w:tc>
      </w:tr>
      <w:tr w:rsidR="00E865FC" w:rsidRPr="006E7F6E" w:rsidTr="00E865FC">
        <w:trPr>
          <w:trHeight w:val="20"/>
          <w:tblHeader/>
          <w:jc w:val="center"/>
        </w:trPr>
        <w:tc>
          <w:tcPr>
            <w:tcW w:w="862"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1</w:t>
            </w:r>
          </w:p>
        </w:tc>
        <w:tc>
          <w:tcPr>
            <w:tcW w:w="3945"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2</w:t>
            </w:r>
          </w:p>
        </w:tc>
        <w:tc>
          <w:tcPr>
            <w:tcW w:w="3512"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3</w:t>
            </w:r>
          </w:p>
        </w:tc>
        <w:tc>
          <w:tcPr>
            <w:tcW w:w="3602"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4</w:t>
            </w:r>
          </w:p>
        </w:tc>
        <w:tc>
          <w:tcPr>
            <w:tcW w:w="0" w:type="auto"/>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5</w:t>
            </w:r>
          </w:p>
        </w:tc>
      </w:tr>
      <w:tr w:rsidR="00E865FC" w:rsidRPr="006E7F6E" w:rsidTr="00E865FC">
        <w:trPr>
          <w:trHeight w:val="50"/>
          <w:jc w:val="center"/>
        </w:trPr>
        <w:tc>
          <w:tcPr>
            <w:tcW w:w="862" w:type="dxa"/>
            <w:shd w:val="clear" w:color="auto" w:fill="auto"/>
            <w:vAlign w:val="center"/>
            <w:hideMark/>
          </w:tcPr>
          <w:p w:rsidR="00E865FC" w:rsidRPr="006E7F6E" w:rsidRDefault="00E865FC" w:rsidP="006E7F6E">
            <w:pPr>
              <w:numPr>
                <w:ilvl w:val="0"/>
                <w:numId w:val="17"/>
              </w:numPr>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Анисимово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536,39</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Садовая, д.2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493,15</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0,144</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799,16</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Сёмино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0,226</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1250,48</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1648,94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Блочномодульная котельная д. Сухоноска ул. Юбилейная, 8а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1,388</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7693,76</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р.п. Ковернино ул. Чкалова, 21</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160,72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КНР-100 кВт. р.п. Ковернино ул.Советская,7</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0,020</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111,83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КНР-160 кВт. р.п. Ковернино ул.50 лет ВЛКСМ 49а</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413,71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 ул. К. Маркса 26</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549,02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Коверниноул.Коммунистов,44</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0,077</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426,93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300 кВт. р.п. Ковернино, ул. Карла Маркса, 22а</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505,4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500 кВт. р.п. Ковернино ул.Советская,5</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0,150</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832,64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КСШ №1 р.п. Ковернино, ул.Школьная,12</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0,153</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850,92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КСШ №2 р.п. </w:t>
            </w:r>
            <w:r w:rsidRPr="006E7F6E">
              <w:rPr>
                <w:rFonts w:ascii="Arial" w:hAnsi="Arial" w:cs="Arial"/>
                <w:sz w:val="24"/>
                <w:szCs w:val="24"/>
              </w:rPr>
              <w:lastRenderedPageBreak/>
              <w:t>Ковернино, ул.Юбилейная,35</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0,108</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598,26</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0,282</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1563,77</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234,89</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«Ленок»</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32,793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«Ромашка»</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159,284</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с. Горево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780,091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0,080</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lang w:val="en-US"/>
              </w:rPr>
            </w:pPr>
            <w:r w:rsidRPr="006E7F6E">
              <w:rPr>
                <w:rFonts w:ascii="Arial" w:hAnsi="Arial" w:cs="Arial"/>
                <w:color w:val="000000"/>
                <w:sz w:val="24"/>
                <w:szCs w:val="24"/>
              </w:rPr>
              <w:t>443,182</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Марково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32,793</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Большие Круты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282,00</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Шадрино</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82,765</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детский сад «Колосок»</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26,671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«Теремок»</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69,557</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Каменное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180,9</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СПК «Хохлома»</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газовая с. Хохлома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2701,581</w:t>
            </w:r>
          </w:p>
        </w:tc>
      </w:tr>
      <w:tr w:rsidR="00E865FC" w:rsidRPr="006E7F6E" w:rsidTr="00E865FC">
        <w:trPr>
          <w:trHeight w:val="50"/>
          <w:jc w:val="center"/>
        </w:trPr>
        <w:tc>
          <w:tcPr>
            <w:tcW w:w="862" w:type="dxa"/>
            <w:shd w:val="clear" w:color="auto" w:fill="auto"/>
            <w:vAlign w:val="center"/>
          </w:tcPr>
          <w:p w:rsidR="00E865FC" w:rsidRPr="006E7F6E" w:rsidRDefault="00E865FC" w:rsidP="006E7F6E">
            <w:pPr>
              <w:numPr>
                <w:ilvl w:val="0"/>
                <w:numId w:val="17"/>
              </w:numPr>
              <w:ind w:left="284" w:firstLine="0"/>
              <w:jc w:val="center"/>
              <w:rPr>
                <w:rFonts w:ascii="Arial" w:hAnsi="Arial" w:cs="Arial"/>
                <w:color w:val="000000"/>
                <w:sz w:val="24"/>
                <w:szCs w:val="24"/>
              </w:rPr>
            </w:pPr>
          </w:p>
        </w:tc>
        <w:tc>
          <w:tcPr>
            <w:tcW w:w="394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3512"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Производственная,16 </w:t>
            </w:r>
          </w:p>
        </w:tc>
        <w:tc>
          <w:tcPr>
            <w:tcW w:w="3602"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0" w:type="auto"/>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616,7</w:t>
            </w:r>
          </w:p>
        </w:tc>
      </w:tr>
    </w:tbl>
    <w:p w:rsidR="00E865FC" w:rsidRPr="006E7F6E" w:rsidRDefault="00E865FC" w:rsidP="006E7F6E">
      <w:pPr>
        <w:tabs>
          <w:tab w:val="left" w:pos="1085"/>
        </w:tabs>
        <w:rPr>
          <w:rFonts w:ascii="Arial" w:hAnsi="Arial" w:cs="Arial"/>
          <w:sz w:val="24"/>
          <w:szCs w:val="24"/>
        </w:rPr>
      </w:pPr>
    </w:p>
    <w:p w:rsidR="00E865FC" w:rsidRPr="006E7F6E" w:rsidRDefault="00E865FC" w:rsidP="006E7F6E">
      <w:pPr>
        <w:widowControl w:val="0"/>
        <w:ind w:left="567"/>
        <w:rPr>
          <w:rFonts w:ascii="Arial" w:hAnsi="Arial" w:cs="Arial"/>
          <w:sz w:val="24"/>
          <w:szCs w:val="24"/>
        </w:rPr>
      </w:pPr>
      <w:r w:rsidRPr="006E7F6E">
        <w:rPr>
          <w:rFonts w:ascii="Arial" w:hAnsi="Arial" w:cs="Arial"/>
          <w:spacing w:val="-2"/>
          <w:sz w:val="24"/>
          <w:szCs w:val="24"/>
          <w:shd w:val="clear" w:color="auto" w:fill="FFFFFF"/>
        </w:rPr>
        <w:t>Годовой расход тепловой энергии на отопление определяется по формуле:</w:t>
      </w:r>
      <w:r w:rsidRPr="006E7F6E">
        <w:rPr>
          <w:rFonts w:ascii="Arial" w:hAnsi="Arial" w:cs="Arial"/>
          <w:spacing w:val="-2"/>
          <w:sz w:val="24"/>
          <w:szCs w:val="24"/>
        </w:rPr>
        <w:br/>
      </w:r>
      <w:r w:rsidRPr="006E7F6E">
        <w:rPr>
          <w:rFonts w:ascii="Arial" w:hAnsi="Arial" w:cs="Arial"/>
          <w:spacing w:val="-2"/>
          <w:sz w:val="24"/>
          <w:szCs w:val="24"/>
          <w:shd w:val="clear" w:color="auto" w:fill="FFFFFF"/>
        </w:rPr>
        <w:t>Q</w:t>
      </w:r>
      <w:r w:rsidRPr="006E7F6E">
        <w:rPr>
          <w:rFonts w:ascii="Arial" w:hAnsi="Arial" w:cs="Arial"/>
          <w:spacing w:val="-2"/>
          <w:sz w:val="24"/>
          <w:szCs w:val="24"/>
          <w:shd w:val="clear" w:color="auto" w:fill="FFFFFF"/>
          <w:vertAlign w:val="subscript"/>
        </w:rPr>
        <w:t xml:space="preserve">год от </w:t>
      </w:r>
      <w:r w:rsidRPr="006E7F6E">
        <w:rPr>
          <w:rFonts w:ascii="Arial" w:hAnsi="Arial" w:cs="Arial"/>
          <w:spacing w:val="-2"/>
          <w:sz w:val="24"/>
          <w:szCs w:val="24"/>
          <w:shd w:val="clear" w:color="auto" w:fill="FFFFFF"/>
        </w:rPr>
        <w:t>= Z</w:t>
      </w:r>
      <w:r w:rsidRPr="006E7F6E">
        <w:rPr>
          <w:rFonts w:ascii="Arial" w:hAnsi="Arial" w:cs="Arial"/>
          <w:spacing w:val="-2"/>
          <w:sz w:val="24"/>
          <w:szCs w:val="24"/>
          <w:shd w:val="clear" w:color="auto" w:fill="FFFFFF"/>
          <w:vertAlign w:val="subscript"/>
        </w:rPr>
        <w:t>от</w:t>
      </w:r>
      <w:r w:rsidRPr="006E7F6E">
        <w:rPr>
          <w:rFonts w:ascii="Arial" w:hAnsi="Arial" w:cs="Arial"/>
          <w:spacing w:val="-2"/>
          <w:sz w:val="24"/>
          <w:szCs w:val="24"/>
          <w:shd w:val="clear" w:color="auto" w:fill="FFFFFF"/>
        </w:rPr>
        <w:t xml:space="preserve"> х Q</w:t>
      </w:r>
      <w:r w:rsidRPr="006E7F6E">
        <w:rPr>
          <w:rFonts w:ascii="Arial" w:hAnsi="Arial" w:cs="Arial"/>
          <w:spacing w:val="-2"/>
          <w:sz w:val="24"/>
          <w:szCs w:val="24"/>
          <w:shd w:val="clear" w:color="auto" w:fill="FFFFFF"/>
          <w:vertAlign w:val="subscript"/>
        </w:rPr>
        <w:t>отр</w:t>
      </w:r>
      <w:r w:rsidRPr="006E7F6E">
        <w:rPr>
          <w:rFonts w:ascii="Arial" w:hAnsi="Arial" w:cs="Arial"/>
          <w:spacing w:val="-2"/>
          <w:sz w:val="24"/>
          <w:szCs w:val="24"/>
          <w:shd w:val="clear" w:color="auto" w:fill="FFFFFF"/>
        </w:rPr>
        <w:t xml:space="preserve"> х (( Т</w:t>
      </w:r>
      <w:r w:rsidRPr="006E7F6E">
        <w:rPr>
          <w:rFonts w:ascii="Arial" w:hAnsi="Arial" w:cs="Arial"/>
          <w:spacing w:val="-2"/>
          <w:sz w:val="24"/>
          <w:szCs w:val="24"/>
          <w:shd w:val="clear" w:color="auto" w:fill="FFFFFF"/>
          <w:vertAlign w:val="subscript"/>
        </w:rPr>
        <w:t>в</w:t>
      </w:r>
      <w:r w:rsidRPr="006E7F6E">
        <w:rPr>
          <w:rFonts w:ascii="Arial" w:hAnsi="Arial" w:cs="Arial"/>
          <w:spacing w:val="-2"/>
          <w:sz w:val="24"/>
          <w:szCs w:val="24"/>
          <w:shd w:val="clear" w:color="auto" w:fill="FFFFFF"/>
        </w:rPr>
        <w:t xml:space="preserve"> – Т</w:t>
      </w:r>
      <w:r w:rsidRPr="006E7F6E">
        <w:rPr>
          <w:rFonts w:ascii="Arial" w:hAnsi="Arial" w:cs="Arial"/>
          <w:spacing w:val="-2"/>
          <w:sz w:val="24"/>
          <w:szCs w:val="24"/>
          <w:shd w:val="clear" w:color="auto" w:fill="FFFFFF"/>
          <w:vertAlign w:val="subscript"/>
        </w:rPr>
        <w:t>со</w:t>
      </w:r>
      <w:r w:rsidRPr="006E7F6E">
        <w:rPr>
          <w:rFonts w:ascii="Arial" w:hAnsi="Arial" w:cs="Arial"/>
          <w:spacing w:val="-2"/>
          <w:sz w:val="24"/>
          <w:szCs w:val="24"/>
          <w:shd w:val="clear" w:color="auto" w:fill="FFFFFF"/>
        </w:rPr>
        <w:t>)/( Т</w:t>
      </w:r>
      <w:r w:rsidRPr="006E7F6E">
        <w:rPr>
          <w:rFonts w:ascii="Arial" w:hAnsi="Arial" w:cs="Arial"/>
          <w:spacing w:val="-2"/>
          <w:sz w:val="24"/>
          <w:szCs w:val="24"/>
          <w:shd w:val="clear" w:color="auto" w:fill="FFFFFF"/>
          <w:vertAlign w:val="subscript"/>
        </w:rPr>
        <w:t>в</w:t>
      </w:r>
      <w:r w:rsidRPr="006E7F6E">
        <w:rPr>
          <w:rFonts w:ascii="Arial" w:hAnsi="Arial" w:cs="Arial"/>
          <w:spacing w:val="-2"/>
          <w:sz w:val="24"/>
          <w:szCs w:val="24"/>
          <w:shd w:val="clear" w:color="auto" w:fill="FFFFFF"/>
        </w:rPr>
        <w:t xml:space="preserve"> – Т</w:t>
      </w:r>
      <w:r w:rsidRPr="006E7F6E">
        <w:rPr>
          <w:rFonts w:ascii="Arial" w:hAnsi="Arial" w:cs="Arial"/>
          <w:spacing w:val="-2"/>
          <w:sz w:val="24"/>
          <w:szCs w:val="24"/>
          <w:shd w:val="clear" w:color="auto" w:fill="FFFFFF"/>
          <w:vertAlign w:val="subscript"/>
        </w:rPr>
        <w:t>н</w:t>
      </w:r>
      <w:r w:rsidRPr="006E7F6E">
        <w:rPr>
          <w:rFonts w:ascii="Arial" w:hAnsi="Arial" w:cs="Arial"/>
          <w:spacing w:val="-2"/>
          <w:sz w:val="24"/>
          <w:szCs w:val="24"/>
          <w:shd w:val="clear" w:color="auto" w:fill="FFFFFF"/>
        </w:rPr>
        <w:t>)) х Р</w:t>
      </w:r>
      <w:r w:rsidRPr="006E7F6E">
        <w:rPr>
          <w:rFonts w:ascii="Arial" w:hAnsi="Arial" w:cs="Arial"/>
          <w:spacing w:val="-2"/>
          <w:sz w:val="24"/>
          <w:szCs w:val="24"/>
          <w:shd w:val="clear" w:color="auto" w:fill="FFFFFF"/>
          <w:vertAlign w:val="subscript"/>
        </w:rPr>
        <w:t>о</w:t>
      </w:r>
      <w:r w:rsidRPr="006E7F6E">
        <w:rPr>
          <w:rFonts w:ascii="Arial" w:hAnsi="Arial" w:cs="Arial"/>
          <w:spacing w:val="-2"/>
          <w:sz w:val="24"/>
          <w:szCs w:val="24"/>
          <w:shd w:val="clear" w:color="auto" w:fill="FFFFFF"/>
        </w:rPr>
        <w:t>, Гкал/год</w:t>
      </w:r>
      <w:r w:rsidRPr="006E7F6E">
        <w:rPr>
          <w:rFonts w:ascii="Arial" w:hAnsi="Arial" w:cs="Arial"/>
          <w:spacing w:val="-2"/>
          <w:sz w:val="24"/>
          <w:szCs w:val="24"/>
        </w:rPr>
        <w:br/>
      </w:r>
      <w:r w:rsidRPr="006E7F6E">
        <w:rPr>
          <w:rFonts w:ascii="Arial" w:hAnsi="Arial" w:cs="Arial"/>
          <w:spacing w:val="-2"/>
          <w:sz w:val="24"/>
          <w:szCs w:val="24"/>
          <w:shd w:val="clear" w:color="auto" w:fill="FFFFFF"/>
        </w:rPr>
        <w:t>где: Q</w:t>
      </w:r>
      <w:r w:rsidRPr="006E7F6E">
        <w:rPr>
          <w:rFonts w:ascii="Arial" w:hAnsi="Arial" w:cs="Arial"/>
          <w:spacing w:val="-2"/>
          <w:sz w:val="24"/>
          <w:szCs w:val="24"/>
          <w:shd w:val="clear" w:color="auto" w:fill="FFFFFF"/>
          <w:vertAlign w:val="subscript"/>
        </w:rPr>
        <w:t>отр</w:t>
      </w:r>
      <w:r w:rsidRPr="006E7F6E">
        <w:rPr>
          <w:rFonts w:ascii="Arial" w:hAnsi="Arial" w:cs="Arial"/>
          <w:spacing w:val="-2"/>
          <w:sz w:val="24"/>
          <w:szCs w:val="24"/>
          <w:shd w:val="clear" w:color="auto" w:fill="FFFFFF"/>
        </w:rPr>
        <w:t xml:space="preserve"> – максимальный часовой расход тепла на отопление, Гкал/ч;</w:t>
      </w:r>
      <w:r w:rsidRPr="006E7F6E">
        <w:rPr>
          <w:rFonts w:ascii="Arial" w:hAnsi="Arial" w:cs="Arial"/>
          <w:spacing w:val="-2"/>
          <w:sz w:val="24"/>
          <w:szCs w:val="24"/>
        </w:rPr>
        <w:br/>
      </w:r>
      <w:r w:rsidRPr="006E7F6E">
        <w:rPr>
          <w:rFonts w:ascii="Arial" w:hAnsi="Arial" w:cs="Arial"/>
          <w:spacing w:val="-2"/>
          <w:sz w:val="24"/>
          <w:szCs w:val="24"/>
          <w:shd w:val="clear" w:color="auto" w:fill="FFFFFF"/>
        </w:rPr>
        <w:t>Р</w:t>
      </w:r>
      <w:r w:rsidRPr="006E7F6E">
        <w:rPr>
          <w:rFonts w:ascii="Arial" w:hAnsi="Arial" w:cs="Arial"/>
          <w:spacing w:val="-2"/>
          <w:sz w:val="24"/>
          <w:szCs w:val="24"/>
          <w:shd w:val="clear" w:color="auto" w:fill="FFFFFF"/>
          <w:vertAlign w:val="subscript"/>
        </w:rPr>
        <w:t>о</w:t>
      </w:r>
      <w:r w:rsidRPr="006E7F6E">
        <w:rPr>
          <w:rFonts w:ascii="Arial" w:hAnsi="Arial" w:cs="Arial"/>
          <w:spacing w:val="-2"/>
          <w:sz w:val="24"/>
          <w:szCs w:val="24"/>
          <w:shd w:val="clear" w:color="auto" w:fill="FFFFFF"/>
        </w:rPr>
        <w:t xml:space="preserve"> – продолжительность отопительного периода, сутки;</w:t>
      </w:r>
      <w:r w:rsidRPr="006E7F6E">
        <w:rPr>
          <w:rFonts w:ascii="Arial" w:hAnsi="Arial" w:cs="Arial"/>
          <w:spacing w:val="-2"/>
          <w:sz w:val="24"/>
          <w:szCs w:val="24"/>
        </w:rPr>
        <w:br/>
      </w:r>
      <w:r w:rsidRPr="006E7F6E">
        <w:rPr>
          <w:rFonts w:ascii="Arial" w:hAnsi="Arial" w:cs="Arial"/>
          <w:spacing w:val="-2"/>
          <w:sz w:val="24"/>
          <w:szCs w:val="24"/>
          <w:shd w:val="clear" w:color="auto" w:fill="FFFFFF"/>
        </w:rPr>
        <w:lastRenderedPageBreak/>
        <w:t>Z</w:t>
      </w:r>
      <w:r w:rsidRPr="006E7F6E">
        <w:rPr>
          <w:rFonts w:ascii="Arial" w:hAnsi="Arial" w:cs="Arial"/>
          <w:spacing w:val="-2"/>
          <w:sz w:val="24"/>
          <w:szCs w:val="24"/>
          <w:shd w:val="clear" w:color="auto" w:fill="FFFFFF"/>
          <w:vertAlign w:val="subscript"/>
        </w:rPr>
        <w:t>от</w:t>
      </w:r>
      <w:r w:rsidRPr="006E7F6E">
        <w:rPr>
          <w:rFonts w:ascii="Arial" w:hAnsi="Arial" w:cs="Arial"/>
          <w:spacing w:val="-2"/>
          <w:sz w:val="24"/>
          <w:szCs w:val="24"/>
          <w:shd w:val="clear" w:color="auto" w:fill="FFFFFF"/>
        </w:rPr>
        <w:t xml:space="preserve"> – время работы в сутки, ч;</w:t>
      </w:r>
      <w:r w:rsidRPr="006E7F6E">
        <w:rPr>
          <w:rFonts w:ascii="Arial" w:hAnsi="Arial" w:cs="Arial"/>
          <w:spacing w:val="-2"/>
          <w:sz w:val="24"/>
          <w:szCs w:val="24"/>
        </w:rPr>
        <w:br/>
      </w:r>
      <w:r w:rsidRPr="006E7F6E">
        <w:rPr>
          <w:rFonts w:ascii="Arial" w:hAnsi="Arial" w:cs="Arial"/>
          <w:spacing w:val="-2"/>
          <w:sz w:val="24"/>
          <w:szCs w:val="24"/>
          <w:shd w:val="clear" w:color="auto" w:fill="FFFFFF"/>
        </w:rPr>
        <w:t>Т</w:t>
      </w:r>
      <w:r w:rsidRPr="006E7F6E">
        <w:rPr>
          <w:rFonts w:ascii="Arial" w:hAnsi="Arial" w:cs="Arial"/>
          <w:spacing w:val="-2"/>
          <w:sz w:val="24"/>
          <w:szCs w:val="24"/>
          <w:shd w:val="clear" w:color="auto" w:fill="FFFFFF"/>
          <w:vertAlign w:val="subscript"/>
        </w:rPr>
        <w:t>со</w:t>
      </w:r>
      <w:r w:rsidRPr="006E7F6E">
        <w:rPr>
          <w:rFonts w:ascii="Arial" w:hAnsi="Arial" w:cs="Arial"/>
          <w:spacing w:val="-2"/>
          <w:sz w:val="24"/>
          <w:szCs w:val="24"/>
          <w:shd w:val="clear" w:color="auto" w:fill="FFFFFF"/>
        </w:rPr>
        <w:t xml:space="preserve"> – средняя температура наружного воздуха за отопительный период, °С</w:t>
      </w:r>
      <w:r w:rsidRPr="006E7F6E">
        <w:rPr>
          <w:rFonts w:ascii="Arial" w:hAnsi="Arial" w:cs="Arial"/>
          <w:spacing w:val="-2"/>
          <w:sz w:val="24"/>
          <w:szCs w:val="24"/>
        </w:rPr>
        <w:br/>
      </w:r>
      <w:r w:rsidRPr="006E7F6E">
        <w:rPr>
          <w:rFonts w:ascii="Arial" w:hAnsi="Arial" w:cs="Arial"/>
          <w:spacing w:val="-2"/>
          <w:sz w:val="24"/>
          <w:szCs w:val="24"/>
          <w:shd w:val="clear" w:color="auto" w:fill="FFFFFF"/>
        </w:rPr>
        <w:t>Т</w:t>
      </w:r>
      <w:r w:rsidRPr="006E7F6E">
        <w:rPr>
          <w:rFonts w:ascii="Arial" w:hAnsi="Arial" w:cs="Arial"/>
          <w:spacing w:val="-2"/>
          <w:sz w:val="24"/>
          <w:szCs w:val="24"/>
          <w:shd w:val="clear" w:color="auto" w:fill="FFFFFF"/>
          <w:vertAlign w:val="subscript"/>
        </w:rPr>
        <w:t>н</w:t>
      </w:r>
      <w:r w:rsidRPr="006E7F6E">
        <w:rPr>
          <w:rFonts w:ascii="Arial" w:hAnsi="Arial" w:cs="Arial"/>
          <w:spacing w:val="-2"/>
          <w:sz w:val="24"/>
          <w:szCs w:val="24"/>
          <w:shd w:val="clear" w:color="auto" w:fill="FFFFFF"/>
        </w:rPr>
        <w:t xml:space="preserve"> – расчетная температура наружного воздуха для проектирования отопления и вентиляции, °С</w:t>
      </w:r>
      <w:r w:rsidRPr="006E7F6E">
        <w:rPr>
          <w:rFonts w:ascii="Arial" w:hAnsi="Arial" w:cs="Arial"/>
          <w:spacing w:val="-2"/>
          <w:sz w:val="24"/>
          <w:szCs w:val="24"/>
        </w:rPr>
        <w:br/>
      </w:r>
      <w:r w:rsidRPr="006E7F6E">
        <w:rPr>
          <w:rFonts w:ascii="Arial" w:hAnsi="Arial" w:cs="Arial"/>
          <w:spacing w:val="-2"/>
          <w:sz w:val="24"/>
          <w:szCs w:val="24"/>
          <w:shd w:val="clear" w:color="auto" w:fill="FFFFFF"/>
        </w:rPr>
        <w:t>Т</w:t>
      </w:r>
      <w:r w:rsidRPr="006E7F6E">
        <w:rPr>
          <w:rFonts w:ascii="Arial" w:hAnsi="Arial" w:cs="Arial"/>
          <w:spacing w:val="-2"/>
          <w:sz w:val="24"/>
          <w:szCs w:val="24"/>
          <w:shd w:val="clear" w:color="auto" w:fill="FFFFFF"/>
          <w:vertAlign w:val="subscript"/>
        </w:rPr>
        <w:t>в</w:t>
      </w:r>
      <w:r w:rsidRPr="006E7F6E">
        <w:rPr>
          <w:rFonts w:ascii="Arial" w:hAnsi="Arial" w:cs="Arial"/>
          <w:spacing w:val="-2"/>
          <w:sz w:val="24"/>
          <w:szCs w:val="24"/>
          <w:shd w:val="clear" w:color="auto" w:fill="FFFFFF"/>
        </w:rPr>
        <w:t xml:space="preserve"> – расчетная температура внутреннего воздуха отапливаемых зданий, °С</w:t>
      </w:r>
    </w:p>
    <w:p w:rsidR="00E865FC" w:rsidRPr="006E7F6E" w:rsidRDefault="00E865FC" w:rsidP="006E7F6E">
      <w:pPr>
        <w:rPr>
          <w:rFonts w:ascii="Arial" w:hAnsi="Arial" w:cs="Arial"/>
          <w:b/>
          <w:spacing w:val="-2"/>
          <w:sz w:val="24"/>
          <w:szCs w:val="24"/>
          <w:shd w:val="clear" w:color="auto" w:fill="FFFFFF"/>
        </w:rPr>
      </w:pPr>
    </w:p>
    <w:p w:rsidR="00E865FC" w:rsidRPr="006E7F6E" w:rsidRDefault="00E865FC" w:rsidP="006E7F6E">
      <w:pPr>
        <w:rPr>
          <w:rFonts w:ascii="Arial" w:hAnsi="Arial" w:cs="Arial"/>
          <w:sz w:val="24"/>
          <w:szCs w:val="24"/>
        </w:rPr>
        <w:sectPr w:rsidR="00E865FC" w:rsidRPr="006E7F6E" w:rsidSect="006E7F6E">
          <w:footerReference w:type="default" r:id="rId13"/>
          <w:pgSz w:w="15840" w:h="12240" w:orient="landscape"/>
          <w:pgMar w:top="851" w:right="851" w:bottom="851" w:left="1418" w:header="720" w:footer="720" w:gutter="0"/>
          <w:cols w:space="720"/>
        </w:sectPr>
      </w:pPr>
    </w:p>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lastRenderedPageBreak/>
        <w:t>1.3. Существующие и перспективные объемы потребления тепловой энергии (мощности) и теплоносителя объектами, расположенными в производственных зонах</w:t>
      </w:r>
    </w:p>
    <w:p w:rsidR="00E865FC" w:rsidRPr="006E7F6E" w:rsidRDefault="00E865FC" w:rsidP="006E7F6E">
      <w:pPr>
        <w:ind w:right="-285" w:firstLine="709"/>
        <w:jc w:val="both"/>
        <w:rPr>
          <w:rFonts w:ascii="Arial" w:hAnsi="Arial" w:cs="Arial"/>
          <w:sz w:val="24"/>
          <w:szCs w:val="24"/>
        </w:rPr>
      </w:pPr>
      <w:bookmarkStart w:id="3" w:name="_Hlk179275186"/>
      <w:r w:rsidRPr="006E7F6E">
        <w:rPr>
          <w:rFonts w:ascii="Arial" w:hAnsi="Arial" w:cs="Arial"/>
          <w:sz w:val="24"/>
          <w:szCs w:val="24"/>
        </w:rPr>
        <w:t xml:space="preserve">К объектам расположенных в производственной зоне относится здания и помещения ООО «Племзавод им. Ленина», расположенные по адресу д. Сухоноска, ул. Производственная, 15а </w:t>
      </w:r>
    </w:p>
    <w:p w:rsidR="00E865FC" w:rsidRPr="006E7F6E" w:rsidRDefault="00E865FC" w:rsidP="006E7F6E">
      <w:pPr>
        <w:ind w:right="-285" w:firstLine="709"/>
        <w:jc w:val="both"/>
        <w:rPr>
          <w:rFonts w:ascii="Arial" w:hAnsi="Arial" w:cs="Arial"/>
          <w:sz w:val="24"/>
          <w:szCs w:val="24"/>
        </w:rPr>
      </w:pPr>
      <w:r w:rsidRPr="006E7F6E">
        <w:rPr>
          <w:rFonts w:ascii="Arial" w:hAnsi="Arial" w:cs="Arial"/>
          <w:sz w:val="24"/>
          <w:szCs w:val="24"/>
        </w:rPr>
        <w:t>Теплоснабжение производственных зон осуществляется от собственных источников, размещенных на территориях предприятий.</w:t>
      </w:r>
    </w:p>
    <w:bookmarkEnd w:id="3"/>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Ковернинскому муниципальному округу </w:t>
      </w:r>
    </w:p>
    <w:p w:rsidR="00E865FC" w:rsidRPr="006E7F6E" w:rsidRDefault="00E865FC" w:rsidP="006E7F6E">
      <w:pPr>
        <w:ind w:right="-285"/>
        <w:jc w:val="both"/>
        <w:rPr>
          <w:rFonts w:ascii="Arial" w:hAnsi="Arial" w:cs="Arial"/>
          <w:sz w:val="24"/>
          <w:szCs w:val="24"/>
        </w:rPr>
      </w:pPr>
      <w:r w:rsidRPr="006E7F6E">
        <w:rPr>
          <w:rFonts w:ascii="Arial" w:hAnsi="Arial" w:cs="Arial"/>
          <w:sz w:val="24"/>
          <w:szCs w:val="24"/>
        </w:rPr>
        <w:tab/>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4.</w:t>
      </w:r>
    </w:p>
    <w:p w:rsidR="00E865FC" w:rsidRPr="006E7F6E" w:rsidRDefault="00E865FC" w:rsidP="006E7F6E">
      <w:pPr>
        <w:jc w:val="right"/>
        <w:rPr>
          <w:rFonts w:ascii="Arial" w:hAnsi="Arial" w:cs="Arial"/>
          <w:b/>
          <w:sz w:val="24"/>
          <w:szCs w:val="24"/>
        </w:rPr>
      </w:pPr>
      <w:r w:rsidRPr="006E7F6E">
        <w:rPr>
          <w:rFonts w:ascii="Arial" w:hAnsi="Arial" w:cs="Arial"/>
          <w:sz w:val="24"/>
          <w:szCs w:val="24"/>
        </w:rPr>
        <w:t>Таблица 4</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567"/>
        <w:gridCol w:w="2410"/>
        <w:gridCol w:w="2410"/>
        <w:gridCol w:w="850"/>
        <w:gridCol w:w="851"/>
        <w:gridCol w:w="850"/>
        <w:gridCol w:w="851"/>
        <w:gridCol w:w="850"/>
      </w:tblGrid>
      <w:tr w:rsidR="00E865FC" w:rsidRPr="006E7F6E" w:rsidTr="00E865FC">
        <w:tc>
          <w:tcPr>
            <w:tcW w:w="567" w:type="dxa"/>
            <w:vMerge w:val="restart"/>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 п/п</w:t>
            </w:r>
          </w:p>
        </w:tc>
        <w:tc>
          <w:tcPr>
            <w:tcW w:w="2410" w:type="dxa"/>
            <w:vMerge w:val="restart"/>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 xml:space="preserve">Наименование расчетного элемента территориального деления </w:t>
            </w:r>
          </w:p>
        </w:tc>
        <w:tc>
          <w:tcPr>
            <w:tcW w:w="2410" w:type="dxa"/>
            <w:vMerge w:val="restart"/>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Наименование источника централизованного теплоснабжения</w:t>
            </w:r>
          </w:p>
        </w:tc>
        <w:tc>
          <w:tcPr>
            <w:tcW w:w="4252" w:type="dxa"/>
            <w:gridSpan w:val="5"/>
          </w:tcPr>
          <w:p w:rsidR="00E865FC" w:rsidRPr="006E7F6E" w:rsidRDefault="00E865FC" w:rsidP="006E7F6E">
            <w:pPr>
              <w:jc w:val="center"/>
              <w:rPr>
                <w:rFonts w:ascii="Arial" w:hAnsi="Arial" w:cs="Arial"/>
                <w:b/>
                <w:sz w:val="24"/>
                <w:szCs w:val="24"/>
              </w:rPr>
            </w:pPr>
            <w:r w:rsidRPr="006E7F6E">
              <w:rPr>
                <w:rFonts w:ascii="Arial" w:hAnsi="Arial" w:cs="Arial"/>
                <w:b/>
                <w:color w:val="000000"/>
                <w:sz w:val="24"/>
                <w:szCs w:val="24"/>
              </w:rPr>
              <w:t>Теплоплотность зоны действия источника тепла, Гкал/час /км</w:t>
            </w:r>
            <w:r w:rsidRPr="006E7F6E">
              <w:rPr>
                <w:rFonts w:ascii="Arial" w:hAnsi="Arial" w:cs="Arial"/>
                <w:b/>
                <w:color w:val="000000"/>
                <w:sz w:val="24"/>
                <w:szCs w:val="24"/>
                <w:vertAlign w:val="superscript"/>
              </w:rPr>
              <w:t>2</w:t>
            </w:r>
          </w:p>
        </w:tc>
      </w:tr>
      <w:tr w:rsidR="00E865FC" w:rsidRPr="006E7F6E" w:rsidTr="00E865FC">
        <w:trPr>
          <w:cantSplit/>
          <w:trHeight w:val="1134"/>
        </w:trPr>
        <w:tc>
          <w:tcPr>
            <w:tcW w:w="567" w:type="dxa"/>
            <w:vMerge/>
            <w:tcBorders>
              <w:bottom w:val="single" w:sz="4" w:space="0" w:color="auto"/>
            </w:tcBorders>
          </w:tcPr>
          <w:p w:rsidR="00E865FC" w:rsidRPr="006E7F6E" w:rsidRDefault="00E865FC" w:rsidP="006E7F6E">
            <w:pPr>
              <w:jc w:val="center"/>
              <w:rPr>
                <w:rFonts w:ascii="Arial" w:hAnsi="Arial" w:cs="Arial"/>
                <w:sz w:val="24"/>
                <w:szCs w:val="24"/>
              </w:rPr>
            </w:pPr>
          </w:p>
        </w:tc>
        <w:tc>
          <w:tcPr>
            <w:tcW w:w="2410" w:type="dxa"/>
            <w:vMerge/>
            <w:tcBorders>
              <w:bottom w:val="single" w:sz="4" w:space="0" w:color="auto"/>
            </w:tcBorders>
          </w:tcPr>
          <w:p w:rsidR="00E865FC" w:rsidRPr="006E7F6E" w:rsidRDefault="00E865FC" w:rsidP="006E7F6E">
            <w:pPr>
              <w:jc w:val="center"/>
              <w:rPr>
                <w:rFonts w:ascii="Arial" w:hAnsi="Arial" w:cs="Arial"/>
                <w:sz w:val="24"/>
                <w:szCs w:val="24"/>
              </w:rPr>
            </w:pPr>
          </w:p>
        </w:tc>
        <w:tc>
          <w:tcPr>
            <w:tcW w:w="2410" w:type="dxa"/>
            <w:vMerge/>
            <w:tcBorders>
              <w:bottom w:val="single" w:sz="4" w:space="0" w:color="auto"/>
            </w:tcBorders>
          </w:tcPr>
          <w:p w:rsidR="00E865FC" w:rsidRPr="006E7F6E" w:rsidRDefault="00E865FC" w:rsidP="006E7F6E">
            <w:pPr>
              <w:jc w:val="center"/>
              <w:rPr>
                <w:rFonts w:ascii="Arial" w:hAnsi="Arial" w:cs="Arial"/>
                <w:sz w:val="24"/>
                <w:szCs w:val="24"/>
              </w:rPr>
            </w:pPr>
          </w:p>
        </w:tc>
        <w:tc>
          <w:tcPr>
            <w:tcW w:w="850" w:type="dxa"/>
            <w:tcBorders>
              <w:bottom w:val="single" w:sz="4" w:space="0" w:color="auto"/>
            </w:tcBorders>
            <w:textDirection w:val="btLr"/>
            <w:vAlign w:val="center"/>
          </w:tcPr>
          <w:p w:rsidR="00E865FC" w:rsidRPr="006E7F6E" w:rsidRDefault="00E865FC" w:rsidP="006E7F6E">
            <w:pPr>
              <w:widowControl w:val="0"/>
              <w:ind w:left="113" w:right="113"/>
              <w:jc w:val="center"/>
              <w:rPr>
                <w:rFonts w:ascii="Arial" w:hAnsi="Arial" w:cs="Arial"/>
                <w:b/>
                <w:sz w:val="24"/>
                <w:szCs w:val="24"/>
              </w:rPr>
            </w:pPr>
            <w:r w:rsidRPr="006E7F6E">
              <w:rPr>
                <w:rFonts w:ascii="Arial" w:hAnsi="Arial" w:cs="Arial"/>
                <w:b/>
                <w:sz w:val="24"/>
                <w:szCs w:val="24"/>
              </w:rPr>
              <w:t>2023</w:t>
            </w:r>
          </w:p>
        </w:tc>
        <w:tc>
          <w:tcPr>
            <w:tcW w:w="851" w:type="dxa"/>
            <w:tcBorders>
              <w:bottom w:val="single" w:sz="4" w:space="0" w:color="auto"/>
            </w:tcBorders>
            <w:textDirection w:val="btLr"/>
            <w:vAlign w:val="center"/>
          </w:tcPr>
          <w:p w:rsidR="00E865FC" w:rsidRPr="006E7F6E" w:rsidRDefault="00E865FC" w:rsidP="006E7F6E">
            <w:pPr>
              <w:widowControl w:val="0"/>
              <w:ind w:left="113" w:right="113"/>
              <w:jc w:val="center"/>
              <w:rPr>
                <w:rFonts w:ascii="Arial" w:hAnsi="Arial" w:cs="Arial"/>
                <w:b/>
                <w:sz w:val="24"/>
                <w:szCs w:val="24"/>
              </w:rPr>
            </w:pPr>
            <w:r w:rsidRPr="006E7F6E">
              <w:rPr>
                <w:rFonts w:ascii="Arial" w:hAnsi="Arial" w:cs="Arial"/>
                <w:b/>
                <w:sz w:val="24"/>
                <w:szCs w:val="24"/>
              </w:rPr>
              <w:t>2024</w:t>
            </w:r>
          </w:p>
        </w:tc>
        <w:tc>
          <w:tcPr>
            <w:tcW w:w="850" w:type="dxa"/>
            <w:tcBorders>
              <w:bottom w:val="single" w:sz="4" w:space="0" w:color="auto"/>
            </w:tcBorders>
            <w:textDirection w:val="btLr"/>
            <w:vAlign w:val="center"/>
          </w:tcPr>
          <w:p w:rsidR="00E865FC" w:rsidRPr="006E7F6E" w:rsidRDefault="00E865FC" w:rsidP="006E7F6E">
            <w:pPr>
              <w:widowControl w:val="0"/>
              <w:ind w:left="113" w:right="113"/>
              <w:jc w:val="center"/>
              <w:rPr>
                <w:rFonts w:ascii="Arial" w:hAnsi="Arial" w:cs="Arial"/>
                <w:b/>
                <w:sz w:val="24"/>
                <w:szCs w:val="24"/>
              </w:rPr>
            </w:pPr>
            <w:r w:rsidRPr="006E7F6E">
              <w:rPr>
                <w:rFonts w:ascii="Arial" w:hAnsi="Arial" w:cs="Arial"/>
                <w:b/>
                <w:sz w:val="24"/>
                <w:szCs w:val="24"/>
              </w:rPr>
              <w:t>2025</w:t>
            </w:r>
          </w:p>
        </w:tc>
        <w:tc>
          <w:tcPr>
            <w:tcW w:w="851" w:type="dxa"/>
            <w:tcBorders>
              <w:bottom w:val="single" w:sz="4" w:space="0" w:color="auto"/>
            </w:tcBorders>
            <w:textDirection w:val="btLr"/>
            <w:vAlign w:val="center"/>
          </w:tcPr>
          <w:p w:rsidR="00E865FC" w:rsidRPr="006E7F6E" w:rsidRDefault="00E865FC" w:rsidP="006E7F6E">
            <w:pPr>
              <w:widowControl w:val="0"/>
              <w:ind w:left="113" w:right="113"/>
              <w:jc w:val="center"/>
              <w:rPr>
                <w:rFonts w:ascii="Arial" w:hAnsi="Arial" w:cs="Arial"/>
                <w:b/>
                <w:sz w:val="24"/>
                <w:szCs w:val="24"/>
              </w:rPr>
            </w:pPr>
            <w:r w:rsidRPr="006E7F6E">
              <w:rPr>
                <w:rFonts w:ascii="Arial" w:hAnsi="Arial" w:cs="Arial"/>
                <w:b/>
                <w:sz w:val="24"/>
                <w:szCs w:val="24"/>
              </w:rPr>
              <w:t>2026</w:t>
            </w:r>
          </w:p>
        </w:tc>
        <w:tc>
          <w:tcPr>
            <w:tcW w:w="850" w:type="dxa"/>
            <w:tcBorders>
              <w:bottom w:val="single" w:sz="4" w:space="0" w:color="auto"/>
            </w:tcBorders>
            <w:textDirection w:val="btLr"/>
            <w:vAlign w:val="center"/>
          </w:tcPr>
          <w:p w:rsidR="00E865FC" w:rsidRPr="006E7F6E" w:rsidRDefault="00E865FC" w:rsidP="006E7F6E">
            <w:pPr>
              <w:widowControl w:val="0"/>
              <w:ind w:left="113" w:right="113"/>
              <w:jc w:val="center"/>
              <w:rPr>
                <w:rFonts w:ascii="Arial" w:hAnsi="Arial" w:cs="Arial"/>
                <w:b/>
                <w:sz w:val="24"/>
                <w:szCs w:val="24"/>
              </w:rPr>
            </w:pPr>
            <w:r w:rsidRPr="006E7F6E">
              <w:rPr>
                <w:rFonts w:ascii="Arial" w:hAnsi="Arial" w:cs="Arial"/>
                <w:b/>
                <w:sz w:val="24"/>
                <w:szCs w:val="24"/>
              </w:rPr>
              <w:t>2027-2039</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1</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 Анисимово</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0,684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0,684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0,684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0,684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0,684</w:t>
            </w:r>
          </w:p>
        </w:tc>
      </w:tr>
      <w:tr w:rsidR="00E865FC" w:rsidRPr="006E7F6E" w:rsidTr="00E865FC">
        <w:trPr>
          <w:cantSplit/>
          <w:trHeight w:val="445"/>
        </w:trPr>
        <w:tc>
          <w:tcPr>
            <w:tcW w:w="567" w:type="dxa"/>
            <w:vMerge w:val="restart"/>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2</w:t>
            </w:r>
          </w:p>
        </w:tc>
        <w:tc>
          <w:tcPr>
            <w:tcW w:w="2410" w:type="dxa"/>
            <w:vMerge w:val="restart"/>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Д. Гавриловка </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Садовая, д.2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0,434</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0,266</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0,266</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0,266</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0,266</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0,266</w:t>
            </w:r>
          </w:p>
        </w:tc>
      </w:tr>
      <w:tr w:rsidR="00E865FC" w:rsidRPr="006E7F6E" w:rsidTr="00E865FC">
        <w:trPr>
          <w:cantSplit/>
          <w:trHeight w:val="445"/>
        </w:trPr>
        <w:tc>
          <w:tcPr>
            <w:tcW w:w="567" w:type="dxa"/>
            <w:vMerge/>
            <w:tcBorders>
              <w:bottom w:val="single" w:sz="4" w:space="0" w:color="auto"/>
            </w:tcBorders>
            <w:vAlign w:val="center"/>
          </w:tcPr>
          <w:p w:rsidR="00E865FC" w:rsidRPr="006E7F6E" w:rsidRDefault="00E865FC" w:rsidP="006E7F6E">
            <w:pPr>
              <w:jc w:val="center"/>
              <w:rPr>
                <w:rFonts w:ascii="Arial" w:hAnsi="Arial" w:cs="Arial"/>
                <w:bCs/>
                <w:sz w:val="24"/>
                <w:szCs w:val="24"/>
              </w:rPr>
            </w:pPr>
          </w:p>
        </w:tc>
        <w:tc>
          <w:tcPr>
            <w:tcW w:w="2410" w:type="dxa"/>
            <w:vMerge/>
            <w:tcBorders>
              <w:bottom w:val="single" w:sz="4" w:space="0" w:color="auto"/>
            </w:tcBorders>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Производственная,16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0,244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0,244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0,244</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3</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 Сёмино</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0,274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0,274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0,274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0,274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0,274</w:t>
            </w:r>
          </w:p>
        </w:tc>
      </w:tr>
      <w:tr w:rsidR="00E865FC" w:rsidRPr="006E7F6E" w:rsidTr="00E865FC">
        <w:trPr>
          <w:cantSplit/>
          <w:trHeight w:val="445"/>
        </w:trPr>
        <w:tc>
          <w:tcPr>
            <w:tcW w:w="567" w:type="dxa"/>
            <w:vMerge w:val="restart"/>
            <w:tcBorders>
              <w:top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4</w:t>
            </w:r>
          </w:p>
        </w:tc>
        <w:tc>
          <w:tcPr>
            <w:tcW w:w="2410" w:type="dxa"/>
            <w:vMerge w:val="restart"/>
            <w:tcBorders>
              <w:top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 Сухоновка</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9,555</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9,555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9,555</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9,555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9,555</w:t>
            </w:r>
          </w:p>
        </w:tc>
      </w:tr>
      <w:tr w:rsidR="00E865FC" w:rsidRPr="006E7F6E" w:rsidTr="00E865FC">
        <w:trPr>
          <w:cantSplit/>
          <w:trHeight w:val="445"/>
        </w:trPr>
        <w:tc>
          <w:tcPr>
            <w:tcW w:w="567" w:type="dxa"/>
            <w:vMerge/>
            <w:tcBorders>
              <w:bottom w:val="single" w:sz="4" w:space="0" w:color="auto"/>
            </w:tcBorders>
            <w:vAlign w:val="center"/>
          </w:tcPr>
          <w:p w:rsidR="00E865FC" w:rsidRPr="006E7F6E" w:rsidRDefault="00E865FC" w:rsidP="006E7F6E">
            <w:pPr>
              <w:jc w:val="center"/>
              <w:rPr>
                <w:rFonts w:ascii="Arial" w:hAnsi="Arial" w:cs="Arial"/>
                <w:bCs/>
                <w:sz w:val="24"/>
                <w:szCs w:val="24"/>
              </w:rPr>
            </w:pPr>
          </w:p>
        </w:tc>
        <w:tc>
          <w:tcPr>
            <w:tcW w:w="2410" w:type="dxa"/>
            <w:vMerge/>
            <w:tcBorders>
              <w:bottom w:val="single" w:sz="4" w:space="0" w:color="auto"/>
            </w:tcBorders>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0,371</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0,371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0,371</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0,371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0,371</w:t>
            </w:r>
          </w:p>
        </w:tc>
      </w:tr>
      <w:tr w:rsidR="00E865FC" w:rsidRPr="006E7F6E" w:rsidTr="00E865FC">
        <w:trPr>
          <w:cantSplit/>
          <w:trHeight w:val="445"/>
        </w:trPr>
        <w:tc>
          <w:tcPr>
            <w:tcW w:w="567" w:type="dxa"/>
            <w:vMerge w:val="restart"/>
            <w:tcBorders>
              <w:top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5</w:t>
            </w:r>
          </w:p>
        </w:tc>
        <w:tc>
          <w:tcPr>
            <w:tcW w:w="2410" w:type="dxa"/>
            <w:vMerge w:val="restart"/>
            <w:tcBorders>
              <w:top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р.п. Ковернино</w:t>
            </w: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8,09</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8,09</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8,09</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8,09</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8,09</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6,209</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6,209</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6,209</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6,209</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6,209</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0,346</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0,346</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0,346</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0,346</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0,346</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«МДОУ детский сад «Ленок»</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8,4</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8,4</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8,4</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«МДОУ детский сад «Ромашка»</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1,222</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1,222</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1,222</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1,222</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1,222</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6</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с. Горево</w:t>
            </w:r>
          </w:p>
        </w:tc>
        <w:tc>
          <w:tcPr>
            <w:tcW w:w="2410" w:type="dxa"/>
            <w:tcBorders>
              <w:top w:val="single" w:sz="4" w:space="0" w:color="auto"/>
              <w:bottom w:val="single" w:sz="4"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с. Горево</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0,207</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0,207</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0,207</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0,207</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0,207</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7</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 Понурово</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0,357</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0,357</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0,357</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0,357</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0,357</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8</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 Марково</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Марково</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4,920</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4,920</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4,920</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4,920</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4,920</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9</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д. Большие Круты </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68</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68</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68</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68</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68</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10</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д. Шадрино</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39,25</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39,25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39,25</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39,25</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39,25</w:t>
            </w:r>
          </w:p>
        </w:tc>
      </w:tr>
      <w:tr w:rsidR="00E865FC" w:rsidRPr="006E7F6E" w:rsidTr="00E865FC">
        <w:trPr>
          <w:cantSplit/>
          <w:trHeight w:val="445"/>
        </w:trPr>
        <w:tc>
          <w:tcPr>
            <w:tcW w:w="56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11</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д. Большие Мосты </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0,612</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0,612</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0,612</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0,612</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0,612</w:t>
            </w:r>
          </w:p>
        </w:tc>
      </w:tr>
      <w:tr w:rsidR="00E865FC" w:rsidRPr="006E7F6E" w:rsidTr="00E865FC">
        <w:trPr>
          <w:cantSplit/>
          <w:trHeight w:val="445"/>
        </w:trPr>
        <w:tc>
          <w:tcPr>
            <w:tcW w:w="567" w:type="dxa"/>
            <w:vMerge w:val="restart"/>
            <w:tcBorders>
              <w:top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12</w:t>
            </w:r>
          </w:p>
        </w:tc>
        <w:tc>
          <w:tcPr>
            <w:tcW w:w="2410" w:type="dxa"/>
            <w:vMerge w:val="restart"/>
            <w:tcBorders>
              <w:top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д. Каменное </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МДОУ детский сад «Теремок»</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0,381</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0,381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0,381</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0,381</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0,381</w:t>
            </w:r>
          </w:p>
        </w:tc>
      </w:tr>
      <w:tr w:rsidR="00E865FC" w:rsidRPr="006E7F6E" w:rsidTr="00E865FC">
        <w:trPr>
          <w:cantSplit/>
          <w:trHeight w:val="445"/>
        </w:trPr>
        <w:tc>
          <w:tcPr>
            <w:tcW w:w="567" w:type="dxa"/>
            <w:vMerge/>
            <w:vAlign w:val="center"/>
          </w:tcPr>
          <w:p w:rsidR="00E865FC" w:rsidRPr="006E7F6E" w:rsidRDefault="00E865FC" w:rsidP="006E7F6E">
            <w:pPr>
              <w:jc w:val="center"/>
              <w:rPr>
                <w:rFonts w:ascii="Arial" w:hAnsi="Arial" w:cs="Arial"/>
                <w:bCs/>
                <w:sz w:val="24"/>
                <w:szCs w:val="24"/>
              </w:rPr>
            </w:pPr>
          </w:p>
        </w:tc>
        <w:tc>
          <w:tcPr>
            <w:tcW w:w="2410" w:type="dxa"/>
            <w:vMerge/>
            <w:vAlign w:val="center"/>
          </w:tcPr>
          <w:p w:rsidR="00E865FC" w:rsidRPr="006E7F6E" w:rsidRDefault="00E865FC" w:rsidP="006E7F6E">
            <w:pPr>
              <w:rPr>
                <w:rFonts w:ascii="Arial" w:hAnsi="Arial" w:cs="Arial"/>
                <w:sz w:val="24"/>
                <w:szCs w:val="24"/>
              </w:rPr>
            </w:pP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12,937</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12,937</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12,937</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12,937</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12,937</w:t>
            </w:r>
          </w:p>
        </w:tc>
      </w:tr>
      <w:tr w:rsidR="00E865FC" w:rsidRPr="006E7F6E" w:rsidTr="00E865FC">
        <w:trPr>
          <w:cantSplit/>
          <w:trHeight w:val="445"/>
        </w:trPr>
        <w:tc>
          <w:tcPr>
            <w:tcW w:w="567" w:type="dxa"/>
            <w:tcBorders>
              <w:bottom w:val="single" w:sz="4" w:space="0" w:color="auto"/>
            </w:tcBorders>
            <w:vAlign w:val="center"/>
          </w:tcPr>
          <w:p w:rsidR="00E865FC" w:rsidRPr="006E7F6E" w:rsidRDefault="00E865FC" w:rsidP="006E7F6E">
            <w:pPr>
              <w:jc w:val="center"/>
              <w:rPr>
                <w:rFonts w:ascii="Arial" w:hAnsi="Arial" w:cs="Arial"/>
                <w:bCs/>
                <w:sz w:val="24"/>
                <w:szCs w:val="24"/>
              </w:rPr>
            </w:pPr>
            <w:r w:rsidRPr="006E7F6E">
              <w:rPr>
                <w:rFonts w:ascii="Arial" w:hAnsi="Arial" w:cs="Arial"/>
                <w:bCs/>
                <w:sz w:val="24"/>
                <w:szCs w:val="24"/>
              </w:rPr>
              <w:t>13</w:t>
            </w:r>
          </w:p>
        </w:tc>
        <w:tc>
          <w:tcPr>
            <w:tcW w:w="2410" w:type="dxa"/>
            <w:tcBorders>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с. Хохлома </w:t>
            </w:r>
          </w:p>
        </w:tc>
        <w:tc>
          <w:tcPr>
            <w:tcW w:w="2410" w:type="dxa"/>
            <w:tcBorders>
              <w:top w:val="single" w:sz="4" w:space="0" w:color="auto"/>
              <w:bottom w:val="single" w:sz="4"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газовая с. Хохлома </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1,259</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1,259</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1,259</w:t>
            </w:r>
          </w:p>
        </w:tc>
        <w:tc>
          <w:tcPr>
            <w:tcW w:w="8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1,259</w:t>
            </w:r>
          </w:p>
        </w:tc>
        <w:tc>
          <w:tcPr>
            <w:tcW w:w="850"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1,259</w:t>
            </w:r>
          </w:p>
        </w:tc>
      </w:tr>
    </w:tbl>
    <w:p w:rsidR="00E865FC" w:rsidRPr="006E7F6E" w:rsidRDefault="00E865FC" w:rsidP="006E7F6E">
      <w:pPr>
        <w:jc w:val="center"/>
        <w:rPr>
          <w:rFonts w:ascii="Arial" w:hAnsi="Arial" w:cs="Arial"/>
          <w:b/>
          <w:sz w:val="24"/>
          <w:szCs w:val="24"/>
        </w:rPr>
      </w:pPr>
    </w:p>
    <w:p w:rsidR="00E865FC" w:rsidRPr="006E7F6E" w:rsidRDefault="00E865FC" w:rsidP="006E7F6E">
      <w:pPr>
        <w:jc w:val="center"/>
        <w:rPr>
          <w:rFonts w:ascii="Arial" w:hAnsi="Arial" w:cs="Arial"/>
          <w:b/>
          <w:sz w:val="24"/>
          <w:szCs w:val="24"/>
        </w:rPr>
      </w:pPr>
      <w:r w:rsidRPr="006E7F6E">
        <w:rPr>
          <w:rFonts w:ascii="Arial" w:hAnsi="Arial" w:cs="Arial"/>
          <w:b/>
          <w:sz w:val="24"/>
          <w:szCs w:val="24"/>
        </w:rPr>
        <w:t>РАЗДЕЛ 2. СУЩЕСТВУЮЩИЕ И ПЕРСПЕКТИВНЫЕ БАЛАНСЫ ТЕПЛОВОЙ МОЩНОСТИ ИСТОЧНИКОВ ТЕПЛОВОЙ ЭНЕРГИИ И ТЕПЛОВОЙ НАГРУЗКИ ПОТРЕБИТЕЛЕЙ</w:t>
      </w:r>
    </w:p>
    <w:p w:rsidR="00E865FC" w:rsidRPr="006E7F6E" w:rsidRDefault="00E865FC" w:rsidP="006E7F6E">
      <w:pPr>
        <w:jc w:val="center"/>
        <w:rPr>
          <w:rFonts w:ascii="Arial" w:hAnsi="Arial" w:cs="Arial"/>
          <w:b/>
          <w:sz w:val="24"/>
          <w:szCs w:val="24"/>
        </w:rPr>
      </w:pPr>
      <w:r w:rsidRPr="006E7F6E">
        <w:rPr>
          <w:rFonts w:ascii="Arial" w:hAnsi="Arial" w:cs="Arial"/>
          <w:b/>
          <w:sz w:val="24"/>
          <w:szCs w:val="24"/>
        </w:rPr>
        <w:t>2.1. Описание существующих и перспективных зон действия систем теплоснабжения и источников тепловой энергии</w:t>
      </w:r>
    </w:p>
    <w:p w:rsidR="00E865FC" w:rsidRPr="006E7F6E" w:rsidRDefault="00E865FC" w:rsidP="006E7F6E">
      <w:pPr>
        <w:widowControl w:val="0"/>
        <w:jc w:val="right"/>
        <w:rPr>
          <w:rFonts w:ascii="Arial" w:hAnsi="Arial" w:cs="Arial"/>
          <w:sz w:val="24"/>
          <w:szCs w:val="24"/>
        </w:rPr>
      </w:pPr>
      <w:r w:rsidRPr="006E7F6E">
        <w:rPr>
          <w:rFonts w:ascii="Arial" w:hAnsi="Arial" w:cs="Arial"/>
          <w:sz w:val="24"/>
          <w:szCs w:val="24"/>
        </w:rPr>
        <w:t>Таблица 5</w:t>
      </w:r>
    </w:p>
    <w:tbl>
      <w:tblPr>
        <w:tblW w:w="975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tblPr>
      <w:tblGrid>
        <w:gridCol w:w="2660"/>
        <w:gridCol w:w="1417"/>
        <w:gridCol w:w="1418"/>
        <w:gridCol w:w="1417"/>
        <w:gridCol w:w="1418"/>
        <w:gridCol w:w="1417"/>
        <w:gridCol w:w="6"/>
      </w:tblGrid>
      <w:tr w:rsidR="00E865FC" w:rsidRPr="006E7F6E" w:rsidTr="00E865FC">
        <w:trPr>
          <w:trHeight w:val="216"/>
        </w:trPr>
        <w:tc>
          <w:tcPr>
            <w:tcW w:w="2661" w:type="dxa"/>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Наименование</w:t>
            </w:r>
          </w:p>
          <w:p w:rsidR="00E865FC" w:rsidRPr="006E7F6E" w:rsidRDefault="00E865FC" w:rsidP="006E7F6E">
            <w:pPr>
              <w:jc w:val="center"/>
              <w:rPr>
                <w:rFonts w:ascii="Arial" w:hAnsi="Arial" w:cs="Arial"/>
                <w:b/>
                <w:sz w:val="24"/>
                <w:szCs w:val="24"/>
              </w:rPr>
            </w:pPr>
            <w:r w:rsidRPr="006E7F6E">
              <w:rPr>
                <w:rFonts w:ascii="Arial" w:hAnsi="Arial" w:cs="Arial"/>
                <w:b/>
                <w:sz w:val="24"/>
                <w:szCs w:val="24"/>
              </w:rPr>
              <w:t>источника теплоснабжения</w:t>
            </w:r>
          </w:p>
        </w:tc>
        <w:tc>
          <w:tcPr>
            <w:tcW w:w="1417" w:type="dxa"/>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Мощность котла (Гкал/час)</w:t>
            </w:r>
          </w:p>
        </w:tc>
        <w:tc>
          <w:tcPr>
            <w:tcW w:w="1418" w:type="dxa"/>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Водогрейные котлы</w:t>
            </w:r>
          </w:p>
        </w:tc>
        <w:tc>
          <w:tcPr>
            <w:tcW w:w="1417" w:type="dxa"/>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Количество котлов</w:t>
            </w:r>
          </w:p>
        </w:tc>
        <w:tc>
          <w:tcPr>
            <w:tcW w:w="1418" w:type="dxa"/>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Мощность котельной (Гкал</w:t>
            </w:r>
            <w:r w:rsidRPr="006E7F6E">
              <w:rPr>
                <w:rFonts w:ascii="Arial" w:hAnsi="Arial" w:cs="Arial"/>
                <w:b/>
                <w:sz w:val="24"/>
                <w:szCs w:val="24"/>
                <w:lang w:val="en-US"/>
              </w:rPr>
              <w:t>/</w:t>
            </w:r>
            <w:r w:rsidRPr="006E7F6E">
              <w:rPr>
                <w:rFonts w:ascii="Arial" w:hAnsi="Arial" w:cs="Arial"/>
                <w:b/>
                <w:sz w:val="24"/>
                <w:szCs w:val="24"/>
              </w:rPr>
              <w:t>час)</w:t>
            </w:r>
          </w:p>
        </w:tc>
        <w:tc>
          <w:tcPr>
            <w:tcW w:w="1422" w:type="dxa"/>
            <w:gridSpan w:val="2"/>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Вид топлива</w:t>
            </w: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418" w:type="dxa"/>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rPr>
              <w:t>MICRO New NR 400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0,344</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shd w:val="clear" w:color="auto" w:fill="FFFFFF"/>
            <w:vAlign w:val="center"/>
          </w:tcPr>
          <w:p w:rsidR="00E865FC" w:rsidRPr="006E7F6E" w:rsidRDefault="00E865FC" w:rsidP="006E7F6E">
            <w:pP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Котельная д. Сёмино</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ВК-21</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Котельная д. Сухоноска ул.Производственная,15а</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Ecomax 510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0,86</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shd w:val="clear" w:color="auto" w:fill="FFFFFF"/>
            <w:vAlign w:val="center"/>
          </w:tcPr>
          <w:p w:rsidR="00E865FC" w:rsidRPr="006E7F6E" w:rsidRDefault="00E865FC" w:rsidP="006E7F6E">
            <w:pPr>
              <w:rPr>
                <w:rFonts w:ascii="Arial" w:hAnsi="Arial" w:cs="Arial"/>
                <w:sz w:val="24"/>
                <w:szCs w:val="24"/>
              </w:rPr>
            </w:pPr>
          </w:p>
        </w:tc>
      </w:tr>
      <w:tr w:rsidR="00E865FC" w:rsidRPr="006E7F6E" w:rsidTr="00E865FC">
        <w:trPr>
          <w:trHeight w:val="216"/>
        </w:trPr>
        <w:tc>
          <w:tcPr>
            <w:tcW w:w="2661" w:type="dxa"/>
            <w:vMerge w:val="restart"/>
            <w:shd w:val="clear" w:color="auto" w:fill="FFFFFF"/>
            <w:vAlign w:val="center"/>
          </w:tcPr>
          <w:p w:rsidR="00E865FC" w:rsidRPr="006E7F6E" w:rsidRDefault="00E865FC" w:rsidP="006E7F6E">
            <w:pPr>
              <w:rPr>
                <w:rFonts w:ascii="Arial" w:hAnsi="Arial" w:cs="Arial"/>
                <w:color w:val="000000"/>
                <w:sz w:val="24"/>
                <w:szCs w:val="24"/>
              </w:rPr>
            </w:pPr>
            <w:bookmarkStart w:id="4" w:name="_Hlk179278401"/>
            <w:r w:rsidRPr="006E7F6E">
              <w:rPr>
                <w:rFonts w:ascii="Arial" w:hAnsi="Arial" w:cs="Arial"/>
                <w:sz w:val="24"/>
                <w:szCs w:val="24"/>
              </w:rPr>
              <w:t>Блочно модульная котельная д. Сухоноска ул.Юбилейная,8а</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Ellprex 3500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vMerge w:val="restart"/>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5,59</w:t>
            </w:r>
          </w:p>
        </w:tc>
        <w:tc>
          <w:tcPr>
            <w:tcW w:w="1422" w:type="dxa"/>
            <w:gridSpan w:val="2"/>
            <w:vMerge w:val="restart"/>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shd w:val="clear" w:color="auto" w:fill="FFFFFF"/>
            <w:vAlign w:val="center"/>
          </w:tcPr>
          <w:p w:rsidR="00E865FC" w:rsidRPr="006E7F6E" w:rsidRDefault="00E865FC" w:rsidP="006E7F6E">
            <w:pPr>
              <w:rPr>
                <w:rFonts w:ascii="Arial" w:hAnsi="Arial" w:cs="Arial"/>
                <w:sz w:val="24"/>
                <w:szCs w:val="24"/>
              </w:rPr>
            </w:pPr>
            <w:bookmarkStart w:id="5" w:name="_Hlk179278406"/>
            <w:bookmarkEnd w:id="4"/>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5,59</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Ellprex 3000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vMerge/>
            <w:shd w:val="clear" w:color="auto" w:fill="FFFFFF"/>
            <w:vAlign w:val="center"/>
          </w:tcPr>
          <w:p w:rsidR="00E865FC" w:rsidRPr="006E7F6E" w:rsidRDefault="00E865FC" w:rsidP="006E7F6E">
            <w:pPr>
              <w:jc w:val="center"/>
              <w:rPr>
                <w:rFonts w:ascii="Arial" w:hAnsi="Arial" w:cs="Arial"/>
                <w:sz w:val="24"/>
                <w:szCs w:val="24"/>
              </w:rPr>
            </w:pPr>
          </w:p>
        </w:tc>
        <w:tc>
          <w:tcPr>
            <w:tcW w:w="1422" w:type="dxa"/>
            <w:gridSpan w:val="2"/>
            <w:vMerge/>
            <w:shd w:val="clear" w:color="auto" w:fill="FFFFFF"/>
            <w:vAlign w:val="center"/>
          </w:tcPr>
          <w:p w:rsidR="00E865FC" w:rsidRPr="006E7F6E" w:rsidRDefault="00E865FC" w:rsidP="006E7F6E">
            <w:pPr>
              <w:jc w:val="center"/>
              <w:rPr>
                <w:rFonts w:ascii="Arial" w:hAnsi="Arial" w:cs="Arial"/>
                <w:sz w:val="24"/>
                <w:szCs w:val="24"/>
              </w:rPr>
            </w:pPr>
          </w:p>
        </w:tc>
      </w:tr>
      <w:bookmarkEnd w:id="5"/>
      <w:tr w:rsidR="00E865FC" w:rsidRPr="006E7F6E" w:rsidTr="00E865FC">
        <w:trPr>
          <w:trHeight w:val="216"/>
        </w:trPr>
        <w:tc>
          <w:tcPr>
            <w:tcW w:w="9753" w:type="dxa"/>
            <w:gridSpan w:val="7"/>
            <w:tcBorders>
              <w:bottom w:val="single" w:sz="12" w:space="0" w:color="auto"/>
            </w:tcBorders>
            <w:shd w:val="clear" w:color="auto" w:fill="FFFFFF"/>
            <w:vAlign w:val="center"/>
          </w:tcPr>
          <w:p w:rsidR="00E865FC" w:rsidRPr="006E7F6E" w:rsidRDefault="00E865FC" w:rsidP="006E7F6E">
            <w:pP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 Хопер-100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bottom w:val="single" w:sz="12" w:space="0" w:color="auto"/>
            </w:tcBorders>
            <w:shd w:val="clear" w:color="auto" w:fill="FFFFFF"/>
            <w:vAlign w:val="center"/>
          </w:tcPr>
          <w:p w:rsidR="00E865FC" w:rsidRPr="006E7F6E" w:rsidRDefault="00E865FC" w:rsidP="006E7F6E">
            <w:pP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КНР-160 кВт. р.п. Ковернино ул.50 лет ВЛКСМ 49а</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0,069</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 Хопер-80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bottom w:val="single" w:sz="12" w:space="0" w:color="auto"/>
            </w:tcBorders>
            <w:shd w:val="clear" w:color="auto" w:fill="FFFFFF"/>
            <w:vAlign w:val="center"/>
          </w:tcPr>
          <w:p w:rsidR="00E865FC" w:rsidRPr="006E7F6E" w:rsidRDefault="00E865FC" w:rsidP="006E7F6E">
            <w:pP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КНР – 200 кВт. р.п. Ковернино ул. К.Маркса 26</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0,086</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 Хопер-100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bottom w:val="single" w:sz="12" w:space="0" w:color="auto"/>
            </w:tcBorders>
            <w:shd w:val="clear" w:color="auto" w:fill="FFFFFF"/>
            <w:vAlign w:val="center"/>
          </w:tcPr>
          <w:p w:rsidR="00E865FC" w:rsidRPr="006E7F6E" w:rsidRDefault="00E865FC" w:rsidP="006E7F6E">
            <w:pPr>
              <w:rPr>
                <w:rFonts w:ascii="Arial" w:hAnsi="Arial" w:cs="Arial"/>
                <w:sz w:val="24"/>
                <w:szCs w:val="24"/>
              </w:rPr>
            </w:pPr>
          </w:p>
        </w:tc>
      </w:tr>
      <w:tr w:rsidR="00E865FC" w:rsidRPr="006E7F6E" w:rsidTr="00E865FC">
        <w:trPr>
          <w:trHeight w:val="216"/>
        </w:trPr>
        <w:tc>
          <w:tcPr>
            <w:tcW w:w="2661" w:type="dxa"/>
            <w:tcBorders>
              <w:bottom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КНР – 200 кВт. р.п. Коверниноул.Коммунистов,44</w:t>
            </w:r>
          </w:p>
        </w:tc>
        <w:tc>
          <w:tcPr>
            <w:tcW w:w="1417" w:type="dxa"/>
            <w:tcBorders>
              <w:bottom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418" w:type="dxa"/>
            <w:tcBorders>
              <w:bottom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 Хопер-200</w:t>
            </w:r>
          </w:p>
        </w:tc>
        <w:tc>
          <w:tcPr>
            <w:tcW w:w="1417" w:type="dxa"/>
            <w:tcBorders>
              <w:bottom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tcBorders>
              <w:bottom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422" w:type="dxa"/>
            <w:gridSpan w:val="2"/>
            <w:tcBorders>
              <w:bottom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4" w:space="0" w:color="auto"/>
              <w:bottom w:val="single" w:sz="4" w:space="0" w:color="auto"/>
            </w:tcBorders>
            <w:shd w:val="clear" w:color="auto" w:fill="FFFFFF"/>
            <w:vAlign w:val="center"/>
          </w:tcPr>
          <w:p w:rsidR="00E865FC" w:rsidRPr="006E7F6E" w:rsidRDefault="00E865FC" w:rsidP="006E7F6E">
            <w:pPr>
              <w:rPr>
                <w:rFonts w:ascii="Arial" w:hAnsi="Arial" w:cs="Arial"/>
                <w:b/>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КНР – 300 кВт. р.п. Ковернино, ул. Карла Маркса, 22а</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0,259</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 Хопер-300-3</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0,777</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bottom w:val="single" w:sz="12" w:space="0" w:color="auto"/>
            </w:tcBorders>
            <w:shd w:val="clear" w:color="auto" w:fill="FFFFFF"/>
            <w:vAlign w:val="center"/>
          </w:tcPr>
          <w:p w:rsidR="00E865FC" w:rsidRPr="006E7F6E" w:rsidRDefault="00E865FC" w:rsidP="006E7F6E">
            <w:pP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КВСНa 500</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12" w:space="0" w:color="auto"/>
              <w:bottom w:val="single" w:sz="1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КСШ №1 р.п. Ковернино, ул.Школьная,12</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0,473</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КВСНa - 0,55</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0,473</w:t>
            </w:r>
          </w:p>
        </w:tc>
        <w:tc>
          <w:tcPr>
            <w:tcW w:w="1422" w:type="dxa"/>
            <w:gridSpan w:val="2"/>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12" w:space="0" w:color="auto"/>
              <w:bottom w:val="single" w:sz="12"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Котельная КСШ №2 р.п. Ковернино, ул.Юбилейная,35</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0,78</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КВСНa - 0,4</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0,78</w:t>
            </w:r>
          </w:p>
        </w:tc>
        <w:tc>
          <w:tcPr>
            <w:tcW w:w="1422" w:type="dxa"/>
            <w:gridSpan w:val="2"/>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vMerge w:val="restart"/>
            <w:tcBorders>
              <w:top w:val="single" w:sz="12"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Котельная 5 р.п. Ковернино, ул.Коммунистов,63</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1,075</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КСВа-1,25 (ТМА-2,5)</w:t>
            </w:r>
          </w:p>
        </w:tc>
        <w:tc>
          <w:tcPr>
            <w:tcW w:w="1417" w:type="dxa"/>
            <w:vMerge w:val="restart"/>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2</w:t>
            </w:r>
          </w:p>
        </w:tc>
        <w:tc>
          <w:tcPr>
            <w:tcW w:w="1418" w:type="dxa"/>
            <w:vMerge w:val="restart"/>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2,15</w:t>
            </w:r>
          </w:p>
        </w:tc>
        <w:tc>
          <w:tcPr>
            <w:tcW w:w="1422" w:type="dxa"/>
            <w:gridSpan w:val="2"/>
            <w:vMerge w:val="restart"/>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tcBorders>
              <w:bottom w:val="single" w:sz="12" w:space="0" w:color="auto"/>
            </w:tcBorders>
            <w:shd w:val="clear" w:color="auto" w:fill="FFFFFF"/>
            <w:vAlign w:val="center"/>
          </w:tcPr>
          <w:p w:rsidR="00E865FC" w:rsidRPr="006E7F6E" w:rsidRDefault="00E865FC" w:rsidP="006E7F6E">
            <w:pPr>
              <w:rPr>
                <w:rFonts w:ascii="Arial" w:hAnsi="Arial" w:cs="Arial"/>
                <w:sz w:val="24"/>
                <w:szCs w:val="24"/>
              </w:rPr>
            </w:pP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rPr>
              <w:t>1,075</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КСВа-1,25 (ТМА-2,5)</w:t>
            </w:r>
          </w:p>
        </w:tc>
        <w:tc>
          <w:tcPr>
            <w:tcW w:w="1417"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c>
          <w:tcPr>
            <w:tcW w:w="1418"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c>
          <w:tcPr>
            <w:tcW w:w="1422" w:type="dxa"/>
            <w:gridSpan w:val="2"/>
            <w:vMerge/>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9753" w:type="dxa"/>
            <w:gridSpan w:val="7"/>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12" w:space="0" w:color="auto"/>
              <w:bottom w:val="single" w:sz="12"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Котельная «Узола» р.п. Ковернино, ул.50 лет ВЛКСМ,41</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0,069</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Хопер -80А</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422" w:type="dxa"/>
            <w:gridSpan w:val="2"/>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bookmarkStart w:id="6" w:name="_Hlk179279155"/>
            <w:r w:rsidRPr="006E7F6E">
              <w:rPr>
                <w:rFonts w:ascii="Arial" w:hAnsi="Arial" w:cs="Arial"/>
                <w:sz w:val="24"/>
                <w:szCs w:val="24"/>
              </w:rPr>
              <w:t>Котельная на твердом топливе с. Горево</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КВ-1/16</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1422" w:type="dxa"/>
            <w:gridSpan w:val="2"/>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Твердое топливо</w:t>
            </w:r>
          </w:p>
        </w:tc>
      </w:tr>
      <w:bookmarkEnd w:id="6"/>
      <w:tr w:rsidR="00E865FC" w:rsidRPr="006E7F6E" w:rsidTr="00E865FC">
        <w:trPr>
          <w:trHeight w:val="216"/>
        </w:trPr>
        <w:tc>
          <w:tcPr>
            <w:tcW w:w="9753" w:type="dxa"/>
            <w:gridSpan w:val="7"/>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bookmarkStart w:id="7" w:name="_Hlk179279198"/>
            <w:r w:rsidRPr="006E7F6E">
              <w:rPr>
                <w:rFonts w:ascii="Arial" w:hAnsi="Arial" w:cs="Arial"/>
                <w:sz w:val="24"/>
                <w:szCs w:val="24"/>
              </w:rPr>
              <w:t>Котельная на твердом топливе д. Понурово</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ИЖ КВ-1/16</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1422" w:type="dxa"/>
            <w:gridSpan w:val="2"/>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Твердое топливо</w:t>
            </w:r>
          </w:p>
        </w:tc>
      </w:tr>
      <w:bookmarkEnd w:id="7"/>
      <w:tr w:rsidR="00E865FC" w:rsidRPr="006E7F6E" w:rsidTr="00E865FC">
        <w:trPr>
          <w:trHeight w:val="216"/>
        </w:trPr>
        <w:tc>
          <w:tcPr>
            <w:tcW w:w="9753" w:type="dxa"/>
            <w:gridSpan w:val="7"/>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vMerge w:val="restart"/>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«детский сад «Колосок»</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0,069</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КЧМ-2</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vMerge w:val="restart"/>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0,121</w:t>
            </w:r>
          </w:p>
        </w:tc>
        <w:tc>
          <w:tcPr>
            <w:tcW w:w="1422" w:type="dxa"/>
            <w:gridSpan w:val="2"/>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shd w:val="clear" w:color="auto" w:fill="FFFFFF"/>
            <w:vAlign w:val="center"/>
          </w:tcPr>
          <w:p w:rsidR="00E865FC" w:rsidRPr="006E7F6E" w:rsidRDefault="00E865FC" w:rsidP="006E7F6E">
            <w:pPr>
              <w:rPr>
                <w:rFonts w:ascii="Arial" w:hAnsi="Arial" w:cs="Arial"/>
                <w:color w:val="000000"/>
                <w:sz w:val="24"/>
                <w:szCs w:val="24"/>
              </w:rPr>
            </w:pP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0,052</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Лемакс «Премиум»-60</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vMerge/>
            <w:shd w:val="clear" w:color="auto" w:fill="FFFFFF"/>
            <w:vAlign w:val="center"/>
          </w:tcPr>
          <w:p w:rsidR="00E865FC" w:rsidRPr="006E7F6E" w:rsidRDefault="00E865FC" w:rsidP="006E7F6E">
            <w:pPr>
              <w:jc w:val="center"/>
              <w:rPr>
                <w:rFonts w:ascii="Arial" w:hAnsi="Arial" w:cs="Arial"/>
                <w:sz w:val="24"/>
                <w:szCs w:val="24"/>
              </w:rPr>
            </w:pPr>
          </w:p>
        </w:tc>
        <w:tc>
          <w:tcPr>
            <w:tcW w:w="1422" w:type="dxa"/>
            <w:gridSpan w:val="2"/>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Котельная «детский сад «Теремок»</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КВСН-0,5-0,25 ХОПЕР</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1422" w:type="dxa"/>
            <w:gridSpan w:val="2"/>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sz w:val="24"/>
                <w:szCs w:val="24"/>
              </w:rPr>
              <w:t>Котельная МОУ «Каменская основная школа»</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Хопер – 50</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0,086</w:t>
            </w:r>
          </w:p>
        </w:tc>
        <w:tc>
          <w:tcPr>
            <w:tcW w:w="1422" w:type="dxa"/>
            <w:gridSpan w:val="2"/>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4" w:space="0" w:color="auto"/>
              <w:bottom w:val="single" w:sz="12"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«МДОУ детский сад «Ленок»</w:t>
            </w:r>
          </w:p>
        </w:tc>
        <w:tc>
          <w:tcPr>
            <w:tcW w:w="1417"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0,0323</w:t>
            </w:r>
          </w:p>
        </w:tc>
        <w:tc>
          <w:tcPr>
            <w:tcW w:w="1418"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Котел Хопер-25 Котел водогрейный КВСН-50</w:t>
            </w:r>
          </w:p>
        </w:tc>
        <w:tc>
          <w:tcPr>
            <w:tcW w:w="1417"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0,0645</w:t>
            </w:r>
          </w:p>
        </w:tc>
        <w:tc>
          <w:tcPr>
            <w:tcW w:w="1422" w:type="dxa"/>
            <w:gridSpan w:val="2"/>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vMerge w:val="restart"/>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 д. Марково</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0,</w:t>
            </w:r>
            <w:r w:rsidRPr="006E7F6E">
              <w:rPr>
                <w:rFonts w:ascii="Arial" w:hAnsi="Arial" w:cs="Arial"/>
                <w:sz w:val="24"/>
                <w:szCs w:val="24"/>
              </w:rPr>
              <w:t>206</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Electrolux</w:t>
            </w:r>
            <w:r w:rsidRPr="006E7F6E">
              <w:rPr>
                <w:rFonts w:ascii="Arial" w:hAnsi="Arial" w:cs="Arial"/>
                <w:sz w:val="24"/>
                <w:szCs w:val="24"/>
              </w:rPr>
              <w:t xml:space="preserve"> 24</w:t>
            </w:r>
          </w:p>
        </w:tc>
        <w:tc>
          <w:tcPr>
            <w:tcW w:w="1417" w:type="dxa"/>
            <w:vMerge w:val="restart"/>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2</w:t>
            </w:r>
          </w:p>
        </w:tc>
        <w:tc>
          <w:tcPr>
            <w:tcW w:w="1418" w:type="dxa"/>
            <w:vMerge w:val="restart"/>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0</w:t>
            </w:r>
            <w:r w:rsidRPr="006E7F6E">
              <w:rPr>
                <w:rFonts w:ascii="Arial" w:hAnsi="Arial" w:cs="Arial"/>
                <w:sz w:val="24"/>
                <w:szCs w:val="24"/>
              </w:rPr>
              <w:t>,</w:t>
            </w:r>
            <w:r w:rsidRPr="006E7F6E">
              <w:rPr>
                <w:rFonts w:ascii="Arial" w:hAnsi="Arial" w:cs="Arial"/>
                <w:sz w:val="24"/>
                <w:szCs w:val="24"/>
                <w:lang w:val="en-US"/>
              </w:rPr>
              <w:t>412</w:t>
            </w:r>
          </w:p>
        </w:tc>
        <w:tc>
          <w:tcPr>
            <w:tcW w:w="1422" w:type="dxa"/>
            <w:gridSpan w:val="2"/>
            <w:vMerge w:val="restart"/>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shd w:val="clear" w:color="auto" w:fill="FFFFFF"/>
            <w:vAlign w:val="center"/>
          </w:tcPr>
          <w:p w:rsidR="00E865FC" w:rsidRPr="006E7F6E" w:rsidRDefault="00E865FC" w:rsidP="006E7F6E">
            <w:pPr>
              <w:rPr>
                <w:rFonts w:ascii="Arial" w:hAnsi="Arial" w:cs="Arial"/>
                <w:color w:val="000000"/>
                <w:sz w:val="24"/>
                <w:szCs w:val="24"/>
              </w:rPr>
            </w:pP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0.206</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Electronic 32</w:t>
            </w:r>
          </w:p>
        </w:tc>
        <w:tc>
          <w:tcPr>
            <w:tcW w:w="1417" w:type="dxa"/>
            <w:vMerge/>
            <w:shd w:val="clear" w:color="auto" w:fill="FFFFFF"/>
            <w:vAlign w:val="center"/>
          </w:tcPr>
          <w:p w:rsidR="00E865FC" w:rsidRPr="006E7F6E" w:rsidRDefault="00E865FC" w:rsidP="006E7F6E">
            <w:pPr>
              <w:jc w:val="center"/>
              <w:rPr>
                <w:rFonts w:ascii="Arial" w:hAnsi="Arial" w:cs="Arial"/>
                <w:sz w:val="24"/>
                <w:szCs w:val="24"/>
                <w:lang w:val="en-US"/>
              </w:rPr>
            </w:pPr>
          </w:p>
        </w:tc>
        <w:tc>
          <w:tcPr>
            <w:tcW w:w="1418" w:type="dxa"/>
            <w:vMerge/>
            <w:shd w:val="clear" w:color="auto" w:fill="FFFFFF"/>
            <w:vAlign w:val="center"/>
          </w:tcPr>
          <w:p w:rsidR="00E865FC" w:rsidRPr="006E7F6E" w:rsidRDefault="00E865FC" w:rsidP="006E7F6E">
            <w:pPr>
              <w:jc w:val="center"/>
              <w:rPr>
                <w:rFonts w:ascii="Arial" w:hAnsi="Arial" w:cs="Arial"/>
                <w:sz w:val="24"/>
                <w:szCs w:val="24"/>
                <w:lang w:val="en-US"/>
              </w:rPr>
            </w:pPr>
          </w:p>
        </w:tc>
        <w:tc>
          <w:tcPr>
            <w:tcW w:w="1422" w:type="dxa"/>
            <w:gridSpan w:val="2"/>
            <w:vMerge/>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9753" w:type="dxa"/>
            <w:gridSpan w:val="7"/>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vMerge w:val="restart"/>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д. Большие Круты</w:t>
            </w:r>
          </w:p>
        </w:tc>
        <w:tc>
          <w:tcPr>
            <w:tcW w:w="1417"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0,069</w:t>
            </w:r>
          </w:p>
        </w:tc>
        <w:tc>
          <w:tcPr>
            <w:tcW w:w="1418"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 xml:space="preserve">КЧМ </w:t>
            </w:r>
          </w:p>
        </w:tc>
        <w:tc>
          <w:tcPr>
            <w:tcW w:w="1417" w:type="dxa"/>
            <w:vMerge w:val="restart"/>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vMerge w:val="restart"/>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422" w:type="dxa"/>
            <w:gridSpan w:val="2"/>
            <w:vMerge w:val="restart"/>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tcBorders>
              <w:bottom w:val="single" w:sz="12" w:space="0" w:color="auto"/>
            </w:tcBorders>
            <w:shd w:val="clear" w:color="auto" w:fill="FFFFFF"/>
            <w:vAlign w:val="center"/>
          </w:tcPr>
          <w:p w:rsidR="00E865FC" w:rsidRPr="006E7F6E" w:rsidRDefault="00E865FC" w:rsidP="006E7F6E">
            <w:pPr>
              <w:rPr>
                <w:rFonts w:ascii="Arial" w:hAnsi="Arial" w:cs="Arial"/>
                <w:color w:val="000000"/>
                <w:sz w:val="24"/>
                <w:szCs w:val="24"/>
              </w:rPr>
            </w:pPr>
          </w:p>
        </w:tc>
        <w:tc>
          <w:tcPr>
            <w:tcW w:w="1417"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0</w:t>
            </w:r>
            <w:r w:rsidRPr="006E7F6E">
              <w:rPr>
                <w:rFonts w:ascii="Arial" w:hAnsi="Arial" w:cs="Arial"/>
                <w:sz w:val="24"/>
                <w:szCs w:val="24"/>
              </w:rPr>
              <w:t>,</w:t>
            </w:r>
            <w:r w:rsidRPr="006E7F6E">
              <w:rPr>
                <w:rFonts w:ascii="Arial" w:hAnsi="Arial" w:cs="Arial"/>
                <w:sz w:val="24"/>
                <w:szCs w:val="24"/>
                <w:lang w:val="en-US"/>
              </w:rPr>
              <w:t>0</w:t>
            </w:r>
            <w:r w:rsidRPr="006E7F6E">
              <w:rPr>
                <w:rFonts w:ascii="Arial" w:hAnsi="Arial" w:cs="Arial"/>
                <w:sz w:val="24"/>
                <w:szCs w:val="24"/>
              </w:rPr>
              <w:t>69</w:t>
            </w:r>
          </w:p>
        </w:tc>
        <w:tc>
          <w:tcPr>
            <w:tcW w:w="1418" w:type="dxa"/>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Гном 7</w:t>
            </w:r>
          </w:p>
        </w:tc>
        <w:tc>
          <w:tcPr>
            <w:tcW w:w="1417"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c>
          <w:tcPr>
            <w:tcW w:w="1418"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c>
          <w:tcPr>
            <w:tcW w:w="1422" w:type="dxa"/>
            <w:gridSpan w:val="2"/>
            <w:vMerge/>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9753" w:type="dxa"/>
            <w:gridSpan w:val="7"/>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tcBorders>
              <w:top w:val="single" w:sz="4"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д. Шадрино</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0,069</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КЧМ</w:t>
            </w:r>
          </w:p>
        </w:tc>
        <w:tc>
          <w:tcPr>
            <w:tcW w:w="1417"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422" w:type="dxa"/>
            <w:gridSpan w:val="2"/>
            <w:tcBorders>
              <w:top w:val="single" w:sz="4"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Твердое топливо</w:t>
            </w:r>
          </w:p>
        </w:tc>
      </w:tr>
      <w:tr w:rsidR="00E865FC" w:rsidRPr="006E7F6E" w:rsidTr="00E865FC">
        <w:trPr>
          <w:trHeight w:val="216"/>
        </w:trPr>
        <w:tc>
          <w:tcPr>
            <w:tcW w:w="9753" w:type="dxa"/>
            <w:gridSpan w:val="7"/>
            <w:tcBorders>
              <w:top w:val="single" w:sz="4"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vMerge w:val="restart"/>
            <w:tcBorders>
              <w:top w:val="single" w:sz="12" w:space="0" w:color="auto"/>
            </w:tcBorders>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«МДОУ детский сад «Ромашка»</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0,05</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MICRONew</w:t>
            </w:r>
            <w:r w:rsidRPr="006E7F6E">
              <w:rPr>
                <w:rFonts w:ascii="Arial" w:hAnsi="Arial" w:cs="Arial"/>
                <w:sz w:val="24"/>
                <w:szCs w:val="24"/>
              </w:rPr>
              <w:t xml:space="preserve"> 75</w:t>
            </w:r>
          </w:p>
        </w:tc>
        <w:tc>
          <w:tcPr>
            <w:tcW w:w="1417" w:type="dxa"/>
            <w:vMerge w:val="restart"/>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1418" w:type="dxa"/>
            <w:vMerge w:val="restart"/>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0,15</w:t>
            </w:r>
          </w:p>
        </w:tc>
        <w:tc>
          <w:tcPr>
            <w:tcW w:w="1422" w:type="dxa"/>
            <w:gridSpan w:val="2"/>
            <w:vMerge w:val="restart"/>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shd w:val="clear" w:color="auto" w:fill="FFFFFF"/>
            <w:vAlign w:val="center"/>
          </w:tcPr>
          <w:p w:rsidR="00E865FC" w:rsidRPr="006E7F6E" w:rsidRDefault="00E865FC" w:rsidP="006E7F6E">
            <w:pPr>
              <w:rPr>
                <w:rFonts w:ascii="Arial" w:hAnsi="Arial" w:cs="Arial"/>
                <w:color w:val="000000"/>
                <w:sz w:val="24"/>
                <w:szCs w:val="24"/>
              </w:rPr>
            </w:pP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0,100</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rPr>
              <w:t>КВа</w:t>
            </w:r>
            <w:r w:rsidRPr="006E7F6E">
              <w:rPr>
                <w:rFonts w:ascii="Arial" w:hAnsi="Arial" w:cs="Arial"/>
                <w:sz w:val="24"/>
                <w:szCs w:val="24"/>
                <w:lang w:val="en-US"/>
              </w:rPr>
              <w:t xml:space="preserve">-0,100 </w:t>
            </w:r>
            <w:r w:rsidRPr="006E7F6E">
              <w:rPr>
                <w:rFonts w:ascii="Arial" w:hAnsi="Arial" w:cs="Arial"/>
                <w:sz w:val="24"/>
                <w:szCs w:val="24"/>
              </w:rPr>
              <w:t>Гн</w:t>
            </w:r>
            <w:r w:rsidRPr="006E7F6E">
              <w:rPr>
                <w:rFonts w:ascii="Arial" w:hAnsi="Arial" w:cs="Arial"/>
                <w:sz w:val="24"/>
                <w:szCs w:val="24"/>
                <w:lang w:val="en-US"/>
              </w:rPr>
              <w:t xml:space="preserve"> (MI CRO New NR 100)</w:t>
            </w:r>
          </w:p>
        </w:tc>
        <w:tc>
          <w:tcPr>
            <w:tcW w:w="1417" w:type="dxa"/>
            <w:vMerge/>
            <w:shd w:val="clear" w:color="auto" w:fill="FFFFFF"/>
            <w:vAlign w:val="center"/>
          </w:tcPr>
          <w:p w:rsidR="00E865FC" w:rsidRPr="006E7F6E" w:rsidRDefault="00E865FC" w:rsidP="006E7F6E">
            <w:pPr>
              <w:jc w:val="center"/>
              <w:rPr>
                <w:rFonts w:ascii="Arial" w:hAnsi="Arial" w:cs="Arial"/>
                <w:sz w:val="24"/>
                <w:szCs w:val="24"/>
                <w:lang w:val="en-US"/>
              </w:rPr>
            </w:pPr>
          </w:p>
        </w:tc>
        <w:tc>
          <w:tcPr>
            <w:tcW w:w="1418" w:type="dxa"/>
            <w:vMerge/>
            <w:shd w:val="clear" w:color="auto" w:fill="FFFFFF"/>
            <w:vAlign w:val="center"/>
          </w:tcPr>
          <w:p w:rsidR="00E865FC" w:rsidRPr="006E7F6E" w:rsidRDefault="00E865FC" w:rsidP="006E7F6E">
            <w:pPr>
              <w:jc w:val="center"/>
              <w:rPr>
                <w:rFonts w:ascii="Arial" w:hAnsi="Arial" w:cs="Arial"/>
                <w:sz w:val="24"/>
                <w:szCs w:val="24"/>
                <w:lang w:val="en-US"/>
              </w:rPr>
            </w:pPr>
          </w:p>
        </w:tc>
        <w:tc>
          <w:tcPr>
            <w:tcW w:w="1422" w:type="dxa"/>
            <w:gridSpan w:val="2"/>
            <w:vMerge/>
            <w:shd w:val="clear" w:color="auto" w:fill="FFFFFF"/>
            <w:vAlign w:val="center"/>
          </w:tcPr>
          <w:p w:rsidR="00E865FC" w:rsidRPr="006E7F6E" w:rsidRDefault="00E865FC" w:rsidP="006E7F6E">
            <w:pPr>
              <w:jc w:val="center"/>
              <w:rPr>
                <w:rFonts w:ascii="Arial" w:hAnsi="Arial" w:cs="Arial"/>
                <w:sz w:val="24"/>
                <w:szCs w:val="24"/>
                <w:lang w:val="en-US"/>
              </w:rPr>
            </w:pPr>
          </w:p>
        </w:tc>
      </w:tr>
      <w:tr w:rsidR="00E865FC" w:rsidRPr="006E7F6E" w:rsidTr="00E865FC">
        <w:trPr>
          <w:trHeight w:val="216"/>
        </w:trPr>
        <w:tc>
          <w:tcPr>
            <w:tcW w:w="9753" w:type="dxa"/>
            <w:gridSpan w:val="7"/>
            <w:shd w:val="clear" w:color="auto" w:fill="FFFFFF"/>
            <w:vAlign w:val="center"/>
          </w:tcPr>
          <w:p w:rsidR="00E865FC" w:rsidRPr="006E7F6E" w:rsidRDefault="00E865FC" w:rsidP="006E7F6E">
            <w:pPr>
              <w:jc w:val="center"/>
              <w:rPr>
                <w:rFonts w:ascii="Arial" w:hAnsi="Arial" w:cs="Arial"/>
                <w:sz w:val="24"/>
                <w:szCs w:val="24"/>
                <w:lang w:val="en-US"/>
              </w:rPr>
            </w:pPr>
          </w:p>
        </w:tc>
      </w:tr>
      <w:tr w:rsidR="00E865FC" w:rsidRPr="006E7F6E" w:rsidTr="00E865FC">
        <w:trPr>
          <w:trHeight w:val="216"/>
        </w:trPr>
        <w:tc>
          <w:tcPr>
            <w:tcW w:w="2661" w:type="dxa"/>
            <w:vMerge w:val="restart"/>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 xml:space="preserve">Котельная р.п. Ковернино ул. Чкалова, 21 </w:t>
            </w:r>
          </w:p>
        </w:tc>
        <w:tc>
          <w:tcPr>
            <w:tcW w:w="1417" w:type="dxa"/>
            <w:vMerge w:val="restart"/>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0,077</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 xml:space="preserve">Котел «Лидер 40» </w:t>
            </w:r>
          </w:p>
        </w:tc>
        <w:tc>
          <w:tcPr>
            <w:tcW w:w="1417" w:type="dxa"/>
            <w:vMerge w:val="restart"/>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2</w:t>
            </w:r>
          </w:p>
        </w:tc>
        <w:tc>
          <w:tcPr>
            <w:tcW w:w="1418" w:type="dxa"/>
            <w:vMerge w:val="restart"/>
            <w:shd w:val="clear" w:color="auto" w:fill="FFFFFF"/>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0</w:t>
            </w:r>
            <w:r w:rsidRPr="006E7F6E">
              <w:rPr>
                <w:rFonts w:ascii="Arial" w:hAnsi="Arial" w:cs="Arial"/>
                <w:sz w:val="24"/>
                <w:szCs w:val="24"/>
              </w:rPr>
              <w:t>,</w:t>
            </w:r>
            <w:r w:rsidRPr="006E7F6E">
              <w:rPr>
                <w:rFonts w:ascii="Arial" w:hAnsi="Arial" w:cs="Arial"/>
                <w:sz w:val="24"/>
                <w:szCs w:val="24"/>
                <w:lang w:val="en-US"/>
              </w:rPr>
              <w:t>077</w:t>
            </w:r>
          </w:p>
        </w:tc>
        <w:tc>
          <w:tcPr>
            <w:tcW w:w="1422" w:type="dxa"/>
            <w:gridSpan w:val="2"/>
            <w:vMerge w:val="restart"/>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shd w:val="clear" w:color="auto" w:fill="FFFFFF"/>
            <w:vAlign w:val="center"/>
          </w:tcPr>
          <w:p w:rsidR="00E865FC" w:rsidRPr="006E7F6E" w:rsidRDefault="00E865FC" w:rsidP="006E7F6E">
            <w:pPr>
              <w:rPr>
                <w:rFonts w:ascii="Arial" w:hAnsi="Arial" w:cs="Arial"/>
                <w:color w:val="000000"/>
                <w:sz w:val="24"/>
                <w:szCs w:val="24"/>
              </w:rPr>
            </w:pPr>
          </w:p>
        </w:tc>
        <w:tc>
          <w:tcPr>
            <w:tcW w:w="1417"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R</w:t>
            </w:r>
            <w:r w:rsidRPr="006E7F6E">
              <w:rPr>
                <w:rFonts w:ascii="Arial" w:hAnsi="Arial" w:cs="Arial"/>
                <w:sz w:val="24"/>
                <w:szCs w:val="24"/>
              </w:rPr>
              <w:t>отел КЧГО – 50 (</w:t>
            </w:r>
            <w:r w:rsidRPr="006E7F6E">
              <w:rPr>
                <w:rFonts w:ascii="Arial" w:hAnsi="Arial" w:cs="Arial"/>
                <w:sz w:val="24"/>
                <w:szCs w:val="24"/>
                <w:lang w:val="en-US"/>
              </w:rPr>
              <w:t>Siberia</w:t>
            </w:r>
            <w:r w:rsidRPr="006E7F6E">
              <w:rPr>
                <w:rFonts w:ascii="Arial" w:hAnsi="Arial" w:cs="Arial"/>
                <w:sz w:val="24"/>
                <w:szCs w:val="24"/>
              </w:rPr>
              <w:t>)</w:t>
            </w:r>
          </w:p>
        </w:tc>
        <w:tc>
          <w:tcPr>
            <w:tcW w:w="1417" w:type="dxa"/>
            <w:vMerge/>
            <w:shd w:val="clear" w:color="auto" w:fill="FFFFFF"/>
            <w:vAlign w:val="center"/>
          </w:tcPr>
          <w:p w:rsidR="00E865FC" w:rsidRPr="006E7F6E" w:rsidRDefault="00E865FC" w:rsidP="006E7F6E">
            <w:pPr>
              <w:jc w:val="center"/>
              <w:rPr>
                <w:rFonts w:ascii="Arial" w:hAnsi="Arial" w:cs="Arial"/>
                <w:sz w:val="24"/>
                <w:szCs w:val="24"/>
              </w:rPr>
            </w:pPr>
          </w:p>
        </w:tc>
        <w:tc>
          <w:tcPr>
            <w:tcW w:w="1418" w:type="dxa"/>
            <w:vMerge/>
            <w:shd w:val="clear" w:color="auto" w:fill="FFFFFF"/>
            <w:vAlign w:val="center"/>
          </w:tcPr>
          <w:p w:rsidR="00E865FC" w:rsidRPr="006E7F6E" w:rsidRDefault="00E865FC" w:rsidP="006E7F6E">
            <w:pPr>
              <w:jc w:val="center"/>
              <w:rPr>
                <w:rFonts w:ascii="Arial" w:hAnsi="Arial" w:cs="Arial"/>
                <w:sz w:val="24"/>
                <w:szCs w:val="24"/>
              </w:rPr>
            </w:pPr>
          </w:p>
        </w:tc>
        <w:tc>
          <w:tcPr>
            <w:tcW w:w="1422" w:type="dxa"/>
            <w:gridSpan w:val="2"/>
            <w:vMerge/>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9753" w:type="dxa"/>
            <w:gridSpan w:val="7"/>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д. Гавриловка, ул. Садовая, д.2</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КВСНа-1,0 (ПАО Ибрис)</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 xml:space="preserve">Природный газ </w:t>
            </w:r>
          </w:p>
        </w:tc>
      </w:tr>
      <w:tr w:rsidR="00E865FC" w:rsidRPr="006E7F6E" w:rsidTr="00E865FC">
        <w:trPr>
          <w:trHeight w:val="216"/>
        </w:trPr>
        <w:tc>
          <w:tcPr>
            <w:tcW w:w="9753" w:type="dxa"/>
            <w:gridSpan w:val="7"/>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 xml:space="preserve">Котельная д. Гавриловка, ул. Школьная, д.1 </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КВСНа-0,6 (ПАО Ибрис)</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1422" w:type="dxa"/>
            <w:gridSpan w:val="2"/>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9753" w:type="dxa"/>
            <w:gridSpan w:val="7"/>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trHeight w:val="216"/>
        </w:trPr>
        <w:tc>
          <w:tcPr>
            <w:tcW w:w="2661" w:type="dxa"/>
            <w:vMerge w:val="restart"/>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 xml:space="preserve">Котельная газовая с. Хохлома </w:t>
            </w:r>
          </w:p>
        </w:tc>
        <w:tc>
          <w:tcPr>
            <w:tcW w:w="1417" w:type="dxa"/>
            <w:tcBorders>
              <w:top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1,72</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Газовый котел ВК-21</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vMerge w:val="restart"/>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3,44</w:t>
            </w:r>
          </w:p>
        </w:tc>
        <w:tc>
          <w:tcPr>
            <w:tcW w:w="1422" w:type="dxa"/>
            <w:gridSpan w:val="2"/>
            <w:vMerge w:val="restart"/>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rPr>
          <w:trHeight w:val="216"/>
        </w:trPr>
        <w:tc>
          <w:tcPr>
            <w:tcW w:w="2661" w:type="dxa"/>
            <w:vMerge/>
            <w:shd w:val="clear" w:color="auto" w:fill="FFFFFF"/>
            <w:vAlign w:val="center"/>
          </w:tcPr>
          <w:p w:rsidR="00E865FC" w:rsidRPr="006E7F6E" w:rsidRDefault="00E865FC" w:rsidP="006E7F6E">
            <w:pPr>
              <w:rPr>
                <w:rFonts w:ascii="Arial" w:hAnsi="Arial" w:cs="Arial"/>
                <w:color w:val="000000"/>
                <w:sz w:val="24"/>
                <w:szCs w:val="24"/>
              </w:rPr>
            </w:pPr>
          </w:p>
        </w:tc>
        <w:tc>
          <w:tcPr>
            <w:tcW w:w="1417" w:type="dxa"/>
            <w:tcBorders>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1,72</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Газовый котел ВК-21</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vMerge/>
            <w:shd w:val="clear" w:color="auto" w:fill="FFFFFF"/>
            <w:vAlign w:val="center"/>
          </w:tcPr>
          <w:p w:rsidR="00E865FC" w:rsidRPr="006E7F6E" w:rsidRDefault="00E865FC" w:rsidP="006E7F6E">
            <w:pPr>
              <w:jc w:val="center"/>
              <w:rPr>
                <w:rFonts w:ascii="Arial" w:hAnsi="Arial" w:cs="Arial"/>
                <w:sz w:val="24"/>
                <w:szCs w:val="24"/>
              </w:rPr>
            </w:pPr>
          </w:p>
        </w:tc>
        <w:tc>
          <w:tcPr>
            <w:tcW w:w="1422" w:type="dxa"/>
            <w:gridSpan w:val="2"/>
            <w:vMerge/>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gridAfter w:val="1"/>
          <w:wAfter w:w="6" w:type="dxa"/>
          <w:trHeight w:val="227"/>
        </w:trPr>
        <w:tc>
          <w:tcPr>
            <w:tcW w:w="9747" w:type="dxa"/>
            <w:gridSpan w:val="6"/>
            <w:shd w:val="clear" w:color="auto" w:fill="FFFFFF"/>
            <w:vAlign w:val="center"/>
          </w:tcPr>
          <w:p w:rsidR="00E865FC" w:rsidRPr="006E7F6E" w:rsidRDefault="00E865FC" w:rsidP="006E7F6E">
            <w:pPr>
              <w:jc w:val="center"/>
              <w:rPr>
                <w:rFonts w:ascii="Arial" w:hAnsi="Arial" w:cs="Arial"/>
                <w:sz w:val="24"/>
                <w:szCs w:val="24"/>
              </w:rPr>
            </w:pPr>
          </w:p>
        </w:tc>
      </w:tr>
      <w:tr w:rsidR="00E865FC" w:rsidRPr="006E7F6E" w:rsidTr="00E865FC">
        <w:trPr>
          <w:gridAfter w:val="1"/>
          <w:wAfter w:w="6" w:type="dxa"/>
          <w:trHeight w:val="227"/>
        </w:trPr>
        <w:tc>
          <w:tcPr>
            <w:tcW w:w="2660" w:type="dxa"/>
            <w:shd w:val="clear" w:color="auto" w:fill="FFFFFF"/>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СК «Олимп» д.Гаврилоска ул.Производственная,16</w:t>
            </w:r>
          </w:p>
        </w:tc>
        <w:tc>
          <w:tcPr>
            <w:tcW w:w="1417"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0,258</w:t>
            </w:r>
          </w:p>
        </w:tc>
        <w:tc>
          <w:tcPr>
            <w:tcW w:w="1418" w:type="dxa"/>
            <w:tcBorders>
              <w:top w:val="single" w:sz="1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 xml:space="preserve">КВСН 300-3 Котлы Хопер 100-3 шт. </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1418"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0,244</w:t>
            </w:r>
          </w:p>
        </w:tc>
        <w:tc>
          <w:tcPr>
            <w:tcW w:w="1417" w:type="dxa"/>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w:t>
            </w:r>
          </w:p>
        </w:tc>
      </w:tr>
    </w:tbl>
    <w:p w:rsidR="00E865FC" w:rsidRPr="006E7F6E" w:rsidRDefault="00E865FC" w:rsidP="006E7F6E">
      <w:pPr>
        <w:widowControl w:val="0"/>
        <w:ind w:right="-285"/>
        <w:outlineLvl w:val="1"/>
        <w:rPr>
          <w:rFonts w:ascii="Arial" w:hAnsi="Arial" w:cs="Arial"/>
          <w:b/>
          <w:bCs/>
          <w:iCs/>
          <w:sz w:val="24"/>
          <w:szCs w:val="24"/>
        </w:rPr>
      </w:pPr>
    </w:p>
    <w:p w:rsidR="00E865FC" w:rsidRPr="006E7F6E" w:rsidRDefault="00E865FC" w:rsidP="006E7F6E">
      <w:pPr>
        <w:widowControl w:val="0"/>
        <w:ind w:right="-285" w:firstLine="708"/>
        <w:jc w:val="center"/>
        <w:outlineLvl w:val="1"/>
        <w:rPr>
          <w:rFonts w:ascii="Arial" w:hAnsi="Arial" w:cs="Arial"/>
          <w:b/>
          <w:bCs/>
          <w:iCs/>
          <w:sz w:val="24"/>
          <w:szCs w:val="24"/>
        </w:rPr>
      </w:pPr>
      <w:r w:rsidRPr="006E7F6E">
        <w:rPr>
          <w:rFonts w:ascii="Arial" w:hAnsi="Arial" w:cs="Arial"/>
          <w:b/>
          <w:bCs/>
          <w:iCs/>
          <w:sz w:val="24"/>
          <w:szCs w:val="24"/>
        </w:rPr>
        <w:t>2.2. Описание существующих и перспективных зон действия индивидуальных источников тепловой энергии</w:t>
      </w:r>
    </w:p>
    <w:p w:rsidR="00E865FC" w:rsidRPr="006E7F6E" w:rsidRDefault="00E865FC" w:rsidP="006E7F6E">
      <w:pPr>
        <w:ind w:right="-285" w:firstLine="708"/>
        <w:jc w:val="both"/>
        <w:rPr>
          <w:rFonts w:ascii="Arial" w:hAnsi="Arial" w:cs="Arial"/>
          <w:sz w:val="24"/>
          <w:szCs w:val="24"/>
        </w:rPr>
      </w:pPr>
      <w:r w:rsidRPr="006E7F6E">
        <w:rPr>
          <w:rFonts w:ascii="Arial" w:hAnsi="Arial" w:cs="Arial"/>
          <w:sz w:val="24"/>
          <w:szCs w:val="24"/>
        </w:rPr>
        <w:t xml:space="preserve">В Ковернинском муниципальном округе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 </w:t>
      </w:r>
    </w:p>
    <w:p w:rsidR="00E865FC" w:rsidRPr="006E7F6E" w:rsidRDefault="00E865FC" w:rsidP="006E7F6E">
      <w:pPr>
        <w:ind w:right="-285" w:firstLine="708"/>
        <w:jc w:val="both"/>
        <w:rPr>
          <w:rFonts w:ascii="Arial" w:hAnsi="Arial" w:cs="Arial"/>
          <w:sz w:val="24"/>
          <w:szCs w:val="24"/>
        </w:rPr>
      </w:pPr>
      <w:r w:rsidRPr="006E7F6E">
        <w:rPr>
          <w:rFonts w:ascii="Arial" w:hAnsi="Arial" w:cs="Arial"/>
          <w:sz w:val="24"/>
          <w:szCs w:val="24"/>
        </w:rPr>
        <w:t>Индивидуальные источники тепловой энергии муниципального округа служат для отопления и горячего водоснабжения индивидуального жилого фонда суммарной площадью 437 825 м</w:t>
      </w:r>
      <w:r w:rsidRPr="006E7F6E">
        <w:rPr>
          <w:rFonts w:ascii="Arial" w:hAnsi="Arial" w:cs="Arial"/>
          <w:sz w:val="24"/>
          <w:szCs w:val="24"/>
          <w:vertAlign w:val="superscript"/>
        </w:rPr>
        <w:t>2</w:t>
      </w:r>
      <w:r w:rsidRPr="006E7F6E">
        <w:rPr>
          <w:rFonts w:ascii="Arial" w:hAnsi="Arial" w:cs="Arial"/>
          <w:sz w:val="24"/>
          <w:szCs w:val="24"/>
        </w:rPr>
        <w:t xml:space="preserve">. Поскольку данные об установленной тепловой мощности данных теплоагрегатов отсутствуют, не представляется возможности точно оценить резервы </w:t>
      </w:r>
      <w:r w:rsidRPr="006E7F6E">
        <w:rPr>
          <w:rFonts w:ascii="Arial" w:hAnsi="Arial" w:cs="Arial"/>
          <w:sz w:val="24"/>
          <w:szCs w:val="24"/>
        </w:rPr>
        <w:lastRenderedPageBreak/>
        <w:t>этого вида оборудования. Расход тепла на отопление существующих индивидуальных жилых домов определен из условий 20 ккал/ч на 1 м</w:t>
      </w:r>
      <w:r w:rsidRPr="006E7F6E">
        <w:rPr>
          <w:rFonts w:ascii="Arial" w:hAnsi="Arial" w:cs="Arial"/>
          <w:sz w:val="24"/>
          <w:szCs w:val="24"/>
          <w:vertAlign w:val="superscript"/>
        </w:rPr>
        <w:t>2</w:t>
      </w:r>
      <w:r w:rsidRPr="006E7F6E">
        <w:rPr>
          <w:rFonts w:ascii="Arial" w:hAnsi="Arial" w:cs="Arial"/>
          <w:sz w:val="24"/>
          <w:szCs w:val="24"/>
        </w:rPr>
        <w:t>. Ориентировочная тепловая нагрузка ЖС, обеспечиваемая от индивидуальных теплогенераторов, составляет около 8,756 Гкал/час.</w:t>
      </w:r>
    </w:p>
    <w:p w:rsidR="00E865FC" w:rsidRPr="006E7F6E" w:rsidRDefault="00E865FC" w:rsidP="006E7F6E">
      <w:pPr>
        <w:ind w:right="-285" w:firstLine="708"/>
        <w:jc w:val="both"/>
        <w:rPr>
          <w:rFonts w:ascii="Arial" w:hAnsi="Arial" w:cs="Arial"/>
          <w:sz w:val="24"/>
          <w:szCs w:val="24"/>
        </w:rPr>
      </w:pPr>
    </w:p>
    <w:p w:rsidR="00E865FC" w:rsidRPr="006E7F6E" w:rsidRDefault="00E865FC" w:rsidP="006E7F6E">
      <w:pPr>
        <w:jc w:val="both"/>
        <w:rPr>
          <w:rFonts w:ascii="Arial" w:hAnsi="Arial" w:cs="Arial"/>
          <w:sz w:val="24"/>
          <w:szCs w:val="24"/>
        </w:rPr>
        <w:sectPr w:rsidR="00E865FC" w:rsidRPr="006E7F6E" w:rsidSect="006E7F6E">
          <w:pgSz w:w="11906" w:h="16838"/>
          <w:pgMar w:top="851" w:right="851" w:bottom="851" w:left="1418" w:header="709" w:footer="709" w:gutter="0"/>
          <w:cols w:space="708"/>
          <w:docGrid w:linePitch="360"/>
        </w:sectPr>
      </w:pPr>
    </w:p>
    <w:p w:rsidR="00E865FC" w:rsidRPr="006E7F6E" w:rsidRDefault="00E865FC" w:rsidP="006E7F6E">
      <w:pPr>
        <w:widowControl w:val="0"/>
        <w:jc w:val="center"/>
        <w:outlineLvl w:val="1"/>
        <w:rPr>
          <w:rFonts w:ascii="Arial" w:hAnsi="Arial" w:cs="Arial"/>
          <w:b/>
          <w:bCs/>
          <w:iCs/>
          <w:sz w:val="24"/>
          <w:szCs w:val="24"/>
        </w:rPr>
      </w:pPr>
      <w:r w:rsidRPr="006E7F6E">
        <w:rPr>
          <w:rFonts w:ascii="Arial" w:hAnsi="Arial" w:cs="Arial"/>
          <w:b/>
          <w:bCs/>
          <w:iCs/>
          <w:sz w:val="24"/>
          <w:szCs w:val="24"/>
        </w:rPr>
        <w:lastRenderedPageBreak/>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p>
    <w:p w:rsidR="00E865FC" w:rsidRPr="006E7F6E" w:rsidRDefault="00E865FC" w:rsidP="006E7F6E">
      <w:pPr>
        <w:widowControl w:val="0"/>
        <w:ind w:firstLine="708"/>
        <w:jc w:val="both"/>
        <w:rPr>
          <w:rFonts w:ascii="Arial" w:hAnsi="Arial" w:cs="Arial"/>
          <w:sz w:val="24"/>
          <w:szCs w:val="24"/>
        </w:rPr>
      </w:pPr>
      <w:r w:rsidRPr="006E7F6E">
        <w:rPr>
          <w:rFonts w:ascii="Arial" w:hAnsi="Arial" w:cs="Arial"/>
          <w:sz w:val="24"/>
          <w:szCs w:val="24"/>
        </w:rPr>
        <w:t>Балансы тепловой мощности составляем по прошедшему отопительному сезону (2021-2023 гг). На период 2024-2039 гг. прироста потребления тепловой энергии по всем котельным не планируется.</w:t>
      </w:r>
    </w:p>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Таблица 6 - Балансы тепловой мощности</w:t>
      </w:r>
    </w:p>
    <w:tbl>
      <w:tblPr>
        <w:tblW w:w="150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1"/>
        <w:gridCol w:w="991"/>
        <w:gridCol w:w="1417"/>
        <w:gridCol w:w="623"/>
        <w:gridCol w:w="1499"/>
        <w:gridCol w:w="1513"/>
        <w:gridCol w:w="1055"/>
        <w:gridCol w:w="1321"/>
        <w:gridCol w:w="1077"/>
        <w:gridCol w:w="1275"/>
        <w:gridCol w:w="1286"/>
        <w:gridCol w:w="1366"/>
        <w:gridCol w:w="1176"/>
      </w:tblGrid>
      <w:tr w:rsidR="00E865FC" w:rsidRPr="006E7F6E" w:rsidTr="004C251C">
        <w:trPr>
          <w:trHeight w:val="227"/>
          <w:tblHeader/>
          <w:jc w:val="center"/>
        </w:trPr>
        <w:tc>
          <w:tcPr>
            <w:tcW w:w="481" w:type="dxa"/>
            <w:shd w:val="clear" w:color="auto" w:fill="auto"/>
            <w:vAlign w:val="center"/>
          </w:tcPr>
          <w:p w:rsidR="00E865FC" w:rsidRPr="006E7F6E" w:rsidRDefault="00E865FC" w:rsidP="006E7F6E">
            <w:pPr>
              <w:jc w:val="center"/>
              <w:rPr>
                <w:rFonts w:ascii="Arial" w:hAnsi="Arial" w:cs="Arial"/>
                <w:b/>
                <w:color w:val="000000"/>
                <w:sz w:val="24"/>
                <w:szCs w:val="24"/>
              </w:rPr>
            </w:pPr>
            <w:bookmarkStart w:id="8" w:name="_Hlk164772029"/>
            <w:bookmarkStart w:id="9" w:name="_Hlk150506618"/>
            <w:bookmarkStart w:id="10" w:name="_Hlk166748073"/>
            <w:bookmarkStart w:id="11" w:name="_Hlk179877065"/>
            <w:r w:rsidRPr="006E7F6E">
              <w:rPr>
                <w:rFonts w:ascii="Arial" w:hAnsi="Arial" w:cs="Arial"/>
                <w:b/>
                <w:color w:val="000000"/>
                <w:sz w:val="24"/>
                <w:szCs w:val="24"/>
              </w:rPr>
              <w:t>№ п/п</w:t>
            </w:r>
          </w:p>
        </w:tc>
        <w:tc>
          <w:tcPr>
            <w:tcW w:w="991"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Наименование ТСО</w:t>
            </w:r>
          </w:p>
        </w:tc>
        <w:tc>
          <w:tcPr>
            <w:tcW w:w="1417"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Наименование и адрес котельной</w:t>
            </w:r>
          </w:p>
        </w:tc>
        <w:tc>
          <w:tcPr>
            <w:tcW w:w="623"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Год</w:t>
            </w:r>
          </w:p>
        </w:tc>
        <w:tc>
          <w:tcPr>
            <w:tcW w:w="1499"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Установленная мощность, Гкал/ч</w:t>
            </w:r>
          </w:p>
        </w:tc>
        <w:tc>
          <w:tcPr>
            <w:tcW w:w="1513"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Располагаемая, Гкал/ч</w:t>
            </w:r>
          </w:p>
        </w:tc>
        <w:tc>
          <w:tcPr>
            <w:tcW w:w="1055"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Тепловая мощность нетто, Гкал/ч</w:t>
            </w:r>
          </w:p>
        </w:tc>
        <w:tc>
          <w:tcPr>
            <w:tcW w:w="1321"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Собственные нужды, Гкал/ч</w:t>
            </w:r>
          </w:p>
        </w:tc>
        <w:tc>
          <w:tcPr>
            <w:tcW w:w="1077"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Потери в тепловых сетях, Гкал/ч</w:t>
            </w:r>
          </w:p>
        </w:tc>
        <w:tc>
          <w:tcPr>
            <w:tcW w:w="1275"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Подключенная нагрузка, Гкал/ч</w:t>
            </w:r>
          </w:p>
        </w:tc>
        <w:tc>
          <w:tcPr>
            <w:tcW w:w="1286"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Тепловая нагрузка на источнике, Гкал/ч</w:t>
            </w:r>
          </w:p>
        </w:tc>
        <w:tc>
          <w:tcPr>
            <w:tcW w:w="1366"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Резерв (+)/ дефицит (-) тепловой мощности в номинальном режиме, Гкал/ч</w:t>
            </w:r>
          </w:p>
        </w:tc>
        <w:tc>
          <w:tcPr>
            <w:tcW w:w="1176"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КИУТМ, %</w:t>
            </w:r>
          </w:p>
        </w:tc>
      </w:tr>
      <w:tr w:rsidR="00E865FC" w:rsidRPr="006E7F6E" w:rsidTr="004C251C">
        <w:trPr>
          <w:trHeight w:val="227"/>
          <w:tblHeader/>
          <w:jc w:val="center"/>
        </w:trPr>
        <w:tc>
          <w:tcPr>
            <w:tcW w:w="481"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1</w:t>
            </w:r>
          </w:p>
        </w:tc>
        <w:tc>
          <w:tcPr>
            <w:tcW w:w="991"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2</w:t>
            </w:r>
          </w:p>
        </w:tc>
        <w:tc>
          <w:tcPr>
            <w:tcW w:w="1417"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3</w:t>
            </w:r>
          </w:p>
        </w:tc>
        <w:tc>
          <w:tcPr>
            <w:tcW w:w="623"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4</w:t>
            </w:r>
          </w:p>
        </w:tc>
        <w:tc>
          <w:tcPr>
            <w:tcW w:w="1499"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5</w:t>
            </w:r>
          </w:p>
        </w:tc>
        <w:tc>
          <w:tcPr>
            <w:tcW w:w="1513"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6</w:t>
            </w:r>
          </w:p>
        </w:tc>
        <w:tc>
          <w:tcPr>
            <w:tcW w:w="1055"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7</w:t>
            </w:r>
          </w:p>
        </w:tc>
        <w:tc>
          <w:tcPr>
            <w:tcW w:w="1321"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8</w:t>
            </w:r>
          </w:p>
        </w:tc>
        <w:tc>
          <w:tcPr>
            <w:tcW w:w="1077"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9</w:t>
            </w:r>
          </w:p>
        </w:tc>
        <w:tc>
          <w:tcPr>
            <w:tcW w:w="1275"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10</w:t>
            </w:r>
          </w:p>
        </w:tc>
        <w:tc>
          <w:tcPr>
            <w:tcW w:w="1286"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11</w:t>
            </w:r>
          </w:p>
        </w:tc>
        <w:tc>
          <w:tcPr>
            <w:tcW w:w="1366"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12</w:t>
            </w:r>
          </w:p>
        </w:tc>
        <w:tc>
          <w:tcPr>
            <w:tcW w:w="1176" w:type="dxa"/>
            <w:shd w:val="clear" w:color="auto" w:fill="auto"/>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13</w:t>
            </w:r>
          </w:p>
        </w:tc>
      </w:tr>
      <w:bookmarkEnd w:id="8"/>
      <w:bookmarkEnd w:id="9"/>
      <w:bookmarkEnd w:id="10"/>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Анисимово</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bookmarkEnd w:id="11"/>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0,209</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32,5</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Гавриловка, ул. Садовая, д.2</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w:t>
            </w:r>
            <w:r w:rsidRPr="006E7F6E">
              <w:rPr>
                <w:rFonts w:ascii="Arial" w:hAnsi="Arial" w:cs="Arial"/>
                <w:color w:val="000000"/>
                <w:sz w:val="24"/>
                <w:szCs w:val="24"/>
              </w:rPr>
              <w:lastRenderedPageBreak/>
              <w:t>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0,843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0,491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0,192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0,288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25,1</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3</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Гавриловка, ул. Школьная, д.1</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w:t>
            </w:r>
            <w:r w:rsidRPr="006E7F6E">
              <w:rPr>
                <w:rFonts w:ascii="Arial" w:hAnsi="Arial" w:cs="Arial"/>
                <w:color w:val="000000"/>
                <w:sz w:val="24"/>
                <w:szCs w:val="24"/>
              </w:rPr>
              <w:lastRenderedPageBreak/>
              <w:t>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0,516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0,0104</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0,169</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28,2</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4</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Сёмино</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w:t>
            </w:r>
            <w:r w:rsidRPr="006E7F6E">
              <w:rPr>
                <w:rFonts w:ascii="Arial" w:hAnsi="Arial" w:cs="Arial"/>
                <w:color w:val="000000"/>
                <w:sz w:val="24"/>
                <w:szCs w:val="24"/>
              </w:rPr>
              <w:lastRenderedPageBreak/>
              <w:t>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3,2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0,612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0,187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0,272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7,0</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5</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Сухоновка ул. Производственная, 15а</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0,823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0,266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33,7</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6</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Блочномодульная котельная д. Сухоноска ул. Юбилейная, 8а</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5,59</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4,788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0,532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2,387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2,933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 xml:space="preserve">МП </w:t>
            </w:r>
            <w:r w:rsidRPr="006E7F6E">
              <w:rPr>
                <w:rFonts w:ascii="Arial" w:hAnsi="Arial" w:cs="Arial"/>
                <w:sz w:val="24"/>
                <w:szCs w:val="24"/>
              </w:rPr>
              <w:lastRenderedPageBreak/>
              <w:t>«ЖКХ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lastRenderedPageBreak/>
              <w:t xml:space="preserve">Котельная </w:t>
            </w:r>
            <w:r w:rsidRPr="006E7F6E">
              <w:rPr>
                <w:rFonts w:ascii="Arial" w:hAnsi="Arial" w:cs="Arial"/>
                <w:sz w:val="24"/>
                <w:szCs w:val="24"/>
              </w:rPr>
              <w:lastRenderedPageBreak/>
              <w:t>р.п. Ковернино ул. Чкалова, 21</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202</w:t>
            </w:r>
            <w:r w:rsidRPr="006E7F6E">
              <w:rPr>
                <w:rFonts w:ascii="Arial" w:hAnsi="Arial" w:cs="Arial"/>
                <w:color w:val="000000"/>
                <w:sz w:val="24"/>
                <w:szCs w:val="24"/>
              </w:rPr>
              <w:lastRenderedPageBreak/>
              <w:t>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38,5</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 xml:space="preserve">МП «ЖКХ </w:t>
            </w:r>
            <w:r w:rsidRPr="006E7F6E">
              <w:rPr>
                <w:rFonts w:ascii="Arial" w:hAnsi="Arial" w:cs="Arial"/>
                <w:sz w:val="24"/>
                <w:szCs w:val="24"/>
              </w:rPr>
              <w:lastRenderedPageBreak/>
              <w:t>«Ковернино»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lastRenderedPageBreak/>
              <w:t xml:space="preserve">КНР-100 кВт. р.п. </w:t>
            </w:r>
            <w:r w:rsidRPr="006E7F6E">
              <w:rPr>
                <w:rFonts w:ascii="Arial" w:hAnsi="Arial" w:cs="Arial"/>
                <w:sz w:val="24"/>
                <w:szCs w:val="24"/>
              </w:rPr>
              <w:lastRenderedPageBreak/>
              <w:t>Ковернино ул.Советская,7</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17,0</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w:t>
            </w:r>
            <w:r w:rsidRPr="006E7F6E">
              <w:rPr>
                <w:rFonts w:ascii="Arial" w:hAnsi="Arial" w:cs="Arial"/>
                <w:sz w:val="24"/>
                <w:szCs w:val="24"/>
              </w:rPr>
              <w:lastRenderedPageBreak/>
              <w:t>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lastRenderedPageBreak/>
              <w:t xml:space="preserve">КНР-160 кВт. р.п. Ковернино </w:t>
            </w:r>
            <w:r w:rsidRPr="006E7F6E">
              <w:rPr>
                <w:rFonts w:ascii="Arial" w:hAnsi="Arial" w:cs="Arial"/>
                <w:sz w:val="24"/>
                <w:szCs w:val="24"/>
              </w:rPr>
              <w:lastRenderedPageBreak/>
              <w:t>ул.50 лет ВЛКСМ 49а</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w:t>
            </w:r>
            <w:r w:rsidRPr="006E7F6E">
              <w:rPr>
                <w:rFonts w:ascii="Arial" w:hAnsi="Arial" w:cs="Arial"/>
                <w:color w:val="000000"/>
                <w:sz w:val="24"/>
                <w:szCs w:val="24"/>
              </w:rPr>
              <w:lastRenderedPageBreak/>
              <w:t>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r w:rsidRPr="006E7F6E">
              <w:rPr>
                <w:rFonts w:ascii="Arial" w:hAnsi="Arial" w:cs="Arial"/>
                <w:sz w:val="24"/>
                <w:szCs w:val="24"/>
              </w:rPr>
              <w:lastRenderedPageBreak/>
              <w:t>»</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lastRenderedPageBreak/>
              <w:t xml:space="preserve">КНР – 200 кВт. р.п. Ковернино ул. К. </w:t>
            </w:r>
            <w:r w:rsidRPr="006E7F6E">
              <w:rPr>
                <w:rFonts w:ascii="Arial" w:hAnsi="Arial" w:cs="Arial"/>
                <w:sz w:val="24"/>
                <w:szCs w:val="24"/>
              </w:rPr>
              <w:lastRenderedPageBreak/>
              <w:t>Маркса 26</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36,9</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Коверниноул.Коммунистов,44</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w:t>
            </w:r>
            <w:r w:rsidRPr="006E7F6E">
              <w:rPr>
                <w:rFonts w:ascii="Arial" w:hAnsi="Arial" w:cs="Arial"/>
                <w:color w:val="000000"/>
                <w:sz w:val="24"/>
                <w:szCs w:val="24"/>
              </w:rPr>
              <w:lastRenderedPageBreak/>
              <w:t>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300 кВт. р.п. Ковернино, ул. Карла Маркса, 22а</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0,777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0,65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500 кВт. р.п. Ковернино ул.Советская,5</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w:t>
            </w:r>
            <w:r w:rsidRPr="006E7F6E">
              <w:rPr>
                <w:rFonts w:ascii="Arial" w:hAnsi="Arial" w:cs="Arial"/>
                <w:color w:val="000000"/>
                <w:sz w:val="24"/>
                <w:szCs w:val="24"/>
              </w:rPr>
              <w:lastRenderedPageBreak/>
              <w:t>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0,43</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39,8</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КСШ №1 р.п. Ковернино, ул.Школьная,12</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0,4405</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0,0095</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0,406</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0,0345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86,3</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15</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КСШ №2 р.п. Ковернино, ул.Юбилейная,35</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w:t>
            </w:r>
            <w:r w:rsidRPr="006E7F6E">
              <w:rPr>
                <w:rFonts w:ascii="Arial" w:hAnsi="Arial" w:cs="Arial"/>
                <w:color w:val="000000"/>
                <w:sz w:val="24"/>
                <w:szCs w:val="24"/>
              </w:rPr>
              <w:lastRenderedPageBreak/>
              <w:t>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0,331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92,6</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16</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0,702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0,297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0,394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0,386</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w:t>
            </w:r>
            <w:r w:rsidRPr="006E7F6E">
              <w:rPr>
                <w:rFonts w:ascii="Arial" w:hAnsi="Arial" w:cs="Arial"/>
                <w:color w:val="000000"/>
                <w:sz w:val="24"/>
                <w:szCs w:val="24"/>
              </w:rPr>
              <w:lastRenderedPageBreak/>
              <w:t>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0,1352</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0,0028</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0,0398</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0,0982</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«Ленок»</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0,0645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0,0636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0,0226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0,0419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11,3</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19</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«Ромашка»</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w:t>
            </w:r>
            <w:r w:rsidRPr="006E7F6E">
              <w:rPr>
                <w:rFonts w:ascii="Arial" w:hAnsi="Arial" w:cs="Arial"/>
                <w:color w:val="000000"/>
                <w:sz w:val="24"/>
                <w:szCs w:val="24"/>
              </w:rPr>
              <w:lastRenderedPageBreak/>
              <w:t>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0,147</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0,102</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22,7</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с. Горево</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0,55</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0,5481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0,167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9,5</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w:t>
            </w:r>
            <w:r w:rsidRPr="006E7F6E">
              <w:rPr>
                <w:rFonts w:ascii="Arial" w:hAnsi="Arial" w:cs="Arial"/>
                <w:color w:val="000000"/>
                <w:sz w:val="24"/>
                <w:szCs w:val="24"/>
              </w:rPr>
              <w:lastRenderedPageBreak/>
              <w:t>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1,6994</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1,247</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0,453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73,3</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22</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Марково</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lang w:val="en-US"/>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w:t>
            </w:r>
            <w:r w:rsidRPr="006E7F6E">
              <w:rPr>
                <w:rFonts w:ascii="Arial" w:hAnsi="Arial" w:cs="Arial"/>
                <w:color w:val="000000"/>
                <w:sz w:val="24"/>
                <w:szCs w:val="24"/>
              </w:rPr>
              <w:lastRenderedPageBreak/>
              <w:t>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0,412</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0,4078</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0,0042</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0,021</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0,0282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0,3838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23</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Большие Круты</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w:t>
            </w:r>
            <w:r w:rsidRPr="006E7F6E">
              <w:rPr>
                <w:rFonts w:ascii="Arial" w:hAnsi="Arial" w:cs="Arial"/>
                <w:color w:val="000000"/>
                <w:sz w:val="24"/>
                <w:szCs w:val="24"/>
              </w:rPr>
              <w:lastRenderedPageBreak/>
              <w:t>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0,0171</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0,1209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24</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МП «ЖКХ «Ковернино»</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Шадрино</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0,1366</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0,0014</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0,0006</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0,083</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25</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детский сад «Колосок»</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w:t>
            </w:r>
            <w:r w:rsidRPr="006E7F6E">
              <w:rPr>
                <w:rFonts w:ascii="Arial" w:hAnsi="Arial" w:cs="Arial"/>
                <w:color w:val="000000"/>
                <w:sz w:val="24"/>
                <w:szCs w:val="24"/>
              </w:rPr>
              <w:lastRenderedPageBreak/>
              <w:t>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0,121</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0,0005</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0,0195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0,1015</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26</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«Теремок»</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w:t>
            </w:r>
            <w:r w:rsidRPr="006E7F6E">
              <w:rPr>
                <w:rFonts w:ascii="Arial" w:hAnsi="Arial" w:cs="Arial"/>
                <w:color w:val="000000"/>
                <w:sz w:val="24"/>
                <w:szCs w:val="24"/>
              </w:rPr>
              <w:lastRenderedPageBreak/>
              <w:t>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0,043</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0,043</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0,0421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0,0007</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0,0306</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0,0124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27</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отсутствует</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Каменное</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w:t>
            </w:r>
            <w:r w:rsidRPr="006E7F6E">
              <w:rPr>
                <w:rFonts w:ascii="Arial" w:hAnsi="Arial" w:cs="Arial"/>
                <w:color w:val="000000"/>
                <w:sz w:val="24"/>
                <w:szCs w:val="24"/>
              </w:rPr>
              <w:lastRenderedPageBreak/>
              <w:t>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0,086</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0,086</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0,0003</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0,075</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0,0762</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0,0098</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w:t>
            </w:r>
          </w:p>
        </w:tc>
      </w:tr>
      <w:tr w:rsidR="00E865FC" w:rsidRPr="006E7F6E" w:rsidTr="004C251C">
        <w:trPr>
          <w:trHeight w:val="227"/>
          <w:jc w:val="center"/>
        </w:trPr>
        <w:tc>
          <w:tcPr>
            <w:tcW w:w="48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28</w:t>
            </w:r>
          </w:p>
        </w:tc>
        <w:tc>
          <w:tcPr>
            <w:tcW w:w="991" w:type="dxa"/>
            <w:vMerge w:val="restart"/>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СПК «Хохлома»</w:t>
            </w:r>
          </w:p>
        </w:tc>
        <w:tc>
          <w:tcPr>
            <w:tcW w:w="1417" w:type="dxa"/>
            <w:vMerge w:val="restart"/>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газовая с. Хохлома</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jc w:val="cente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3,44</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3,431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0,011</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1,73</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1,69</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w:t>
            </w:r>
          </w:p>
        </w:tc>
      </w:tr>
      <w:tr w:rsidR="00E865FC" w:rsidRPr="006E7F6E" w:rsidTr="004C251C">
        <w:trPr>
          <w:trHeight w:val="227"/>
          <w:jc w:val="center"/>
        </w:trPr>
        <w:tc>
          <w:tcPr>
            <w:tcW w:w="481" w:type="dxa"/>
            <w:vMerge w:val="restart"/>
            <w:shd w:val="clear" w:color="auto" w:fill="auto"/>
          </w:tcPr>
          <w:p w:rsidR="00E865FC" w:rsidRPr="006E7F6E" w:rsidRDefault="00E865FC" w:rsidP="006E7F6E">
            <w:pPr>
              <w:rPr>
                <w:rFonts w:ascii="Arial" w:hAnsi="Arial" w:cs="Arial"/>
                <w:sz w:val="24"/>
                <w:szCs w:val="24"/>
              </w:rPr>
            </w:pPr>
          </w:p>
        </w:tc>
        <w:tc>
          <w:tcPr>
            <w:tcW w:w="991" w:type="dxa"/>
            <w:vMerge w:val="restart"/>
            <w:shd w:val="clear" w:color="auto" w:fill="auto"/>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МП «ЖКХ «Ковернино»</w:t>
            </w:r>
          </w:p>
        </w:tc>
        <w:tc>
          <w:tcPr>
            <w:tcW w:w="1417" w:type="dxa"/>
            <w:vMerge w:val="restart"/>
            <w:shd w:val="clear" w:color="auto" w:fill="auto"/>
            <w:vAlign w:val="center"/>
          </w:tcPr>
          <w:p w:rsidR="00E865FC" w:rsidRPr="006E7F6E" w:rsidRDefault="00E865FC" w:rsidP="006E7F6E">
            <w:pPr>
              <w:rPr>
                <w:rFonts w:ascii="Arial" w:hAnsi="Arial" w:cs="Arial"/>
                <w:color w:val="000000"/>
                <w:sz w:val="24"/>
                <w:szCs w:val="24"/>
              </w:rPr>
            </w:pPr>
            <w:r w:rsidRPr="006E7F6E">
              <w:rPr>
                <w:rFonts w:ascii="Arial" w:hAnsi="Arial" w:cs="Arial"/>
                <w:color w:val="000000"/>
                <w:sz w:val="24"/>
                <w:szCs w:val="24"/>
              </w:rPr>
              <w:t>Котельная СК «Олимп» д.Гавриловка ул. Производственная,16</w:t>
            </w: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2024</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2025</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2026</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2027</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2028</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2030-2033</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2034-2039</w:t>
            </w: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0,258</w:t>
            </w: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0,251</w:t>
            </w: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w:t>
            </w: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w:t>
            </w: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0,237</w:t>
            </w: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0,244</w:t>
            </w: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0,014</w:t>
            </w: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94,6</w:t>
            </w:r>
          </w:p>
        </w:tc>
      </w:tr>
      <w:tr w:rsidR="00E865FC" w:rsidRPr="006E7F6E" w:rsidTr="004C251C">
        <w:trPr>
          <w:trHeight w:val="227"/>
          <w:jc w:val="center"/>
        </w:trPr>
        <w:tc>
          <w:tcPr>
            <w:tcW w:w="481" w:type="dxa"/>
            <w:vMerge/>
            <w:shd w:val="clear" w:color="auto" w:fill="auto"/>
          </w:tcPr>
          <w:p w:rsidR="00E865FC" w:rsidRPr="006E7F6E" w:rsidRDefault="00E865FC" w:rsidP="006E7F6E">
            <w:pPr>
              <w:rPr>
                <w:rFonts w:ascii="Arial" w:hAnsi="Arial" w:cs="Arial"/>
                <w:sz w:val="24"/>
                <w:szCs w:val="24"/>
              </w:rPr>
            </w:pPr>
          </w:p>
        </w:tc>
        <w:tc>
          <w:tcPr>
            <w:tcW w:w="991" w:type="dxa"/>
            <w:vMerge/>
            <w:shd w:val="clear" w:color="auto" w:fill="auto"/>
            <w:vAlign w:val="center"/>
          </w:tcPr>
          <w:p w:rsidR="00E865FC" w:rsidRPr="006E7F6E" w:rsidRDefault="00E865FC" w:rsidP="006E7F6E">
            <w:pPr>
              <w:rPr>
                <w:rFonts w:ascii="Arial" w:hAnsi="Arial" w:cs="Arial"/>
                <w:color w:val="000000"/>
                <w:sz w:val="24"/>
                <w:szCs w:val="24"/>
              </w:rPr>
            </w:pPr>
          </w:p>
        </w:tc>
        <w:tc>
          <w:tcPr>
            <w:tcW w:w="1417" w:type="dxa"/>
            <w:vMerge/>
            <w:shd w:val="clear" w:color="auto" w:fill="auto"/>
            <w:vAlign w:val="center"/>
          </w:tcPr>
          <w:p w:rsidR="00E865FC" w:rsidRPr="006E7F6E" w:rsidRDefault="00E865FC" w:rsidP="006E7F6E">
            <w:pPr>
              <w:rPr>
                <w:rFonts w:ascii="Arial" w:hAnsi="Arial" w:cs="Arial"/>
                <w:color w:val="000000"/>
                <w:sz w:val="24"/>
                <w:szCs w:val="24"/>
              </w:rPr>
            </w:pPr>
          </w:p>
        </w:tc>
        <w:tc>
          <w:tcPr>
            <w:tcW w:w="623"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499"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513"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055"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321"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077"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275"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286"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366" w:type="dxa"/>
            <w:shd w:val="clear" w:color="auto" w:fill="auto"/>
            <w:vAlign w:val="center"/>
          </w:tcPr>
          <w:p w:rsidR="00E865FC" w:rsidRPr="006E7F6E" w:rsidRDefault="00E865FC" w:rsidP="006E7F6E">
            <w:pPr>
              <w:jc w:val="center"/>
              <w:rPr>
                <w:rFonts w:ascii="Arial" w:hAnsi="Arial" w:cs="Arial"/>
                <w:color w:val="000000"/>
                <w:sz w:val="24"/>
                <w:szCs w:val="24"/>
              </w:rPr>
            </w:pPr>
          </w:p>
        </w:tc>
        <w:tc>
          <w:tcPr>
            <w:tcW w:w="1176" w:type="dxa"/>
            <w:shd w:val="clear" w:color="auto" w:fill="auto"/>
            <w:vAlign w:val="center"/>
          </w:tcPr>
          <w:p w:rsidR="00E865FC" w:rsidRPr="006E7F6E" w:rsidRDefault="00E865FC" w:rsidP="006E7F6E">
            <w:pPr>
              <w:jc w:val="center"/>
              <w:rPr>
                <w:rFonts w:ascii="Arial" w:hAnsi="Arial" w:cs="Arial"/>
                <w:color w:val="000000"/>
                <w:sz w:val="24"/>
                <w:szCs w:val="24"/>
              </w:rPr>
            </w:pPr>
          </w:p>
        </w:tc>
      </w:tr>
    </w:tbl>
    <w:p w:rsidR="00E865FC" w:rsidRPr="006E7F6E" w:rsidRDefault="00E865FC" w:rsidP="006E7F6E">
      <w:pPr>
        <w:widowControl w:val="0"/>
        <w:jc w:val="center"/>
        <w:rPr>
          <w:rFonts w:ascii="Arial" w:hAnsi="Arial" w:cs="Arial"/>
          <w:sz w:val="24"/>
          <w:szCs w:val="24"/>
        </w:rPr>
      </w:pPr>
    </w:p>
    <w:p w:rsidR="00E865FC" w:rsidRPr="006E7F6E" w:rsidRDefault="00E865FC" w:rsidP="006E7F6E">
      <w:pPr>
        <w:tabs>
          <w:tab w:val="left" w:pos="3225"/>
        </w:tabs>
        <w:rPr>
          <w:rFonts w:ascii="Arial" w:hAnsi="Arial" w:cs="Arial"/>
          <w:sz w:val="24"/>
          <w:szCs w:val="24"/>
        </w:rPr>
        <w:sectPr w:rsidR="00E865FC" w:rsidRPr="006E7F6E" w:rsidSect="004C251C">
          <w:pgSz w:w="16838" w:h="11906" w:orient="landscape"/>
          <w:pgMar w:top="851" w:right="851" w:bottom="851" w:left="1418" w:header="709" w:footer="709" w:gutter="0"/>
          <w:cols w:space="708"/>
          <w:docGrid w:linePitch="360"/>
        </w:sectPr>
      </w:pPr>
    </w:p>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lastRenderedPageBreak/>
        <w:t xml:space="preserve">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w:t>
      </w:r>
      <w:r w:rsidRPr="006E7F6E">
        <w:rPr>
          <w:rFonts w:ascii="Arial" w:hAnsi="Arial" w:cs="Arial"/>
          <w:b/>
          <w:color w:val="000000"/>
          <w:sz w:val="24"/>
          <w:szCs w:val="24"/>
        </w:rPr>
        <w:t>округов, с указанием величины тепловой нагрузки для потребителей каждого округа</w:t>
      </w:r>
    </w:p>
    <w:p w:rsidR="00E865FC" w:rsidRPr="006E7F6E" w:rsidRDefault="00E865FC" w:rsidP="006E7F6E">
      <w:pPr>
        <w:ind w:right="-285"/>
        <w:jc w:val="both"/>
        <w:rPr>
          <w:rFonts w:ascii="Arial" w:hAnsi="Arial" w:cs="Arial"/>
          <w:sz w:val="24"/>
          <w:szCs w:val="24"/>
        </w:rPr>
      </w:pPr>
      <w:r w:rsidRPr="006E7F6E">
        <w:rPr>
          <w:rFonts w:ascii="Arial" w:hAnsi="Arial" w:cs="Arial"/>
          <w:sz w:val="24"/>
          <w:szCs w:val="24"/>
        </w:rPr>
        <w:tab/>
        <w:t xml:space="preserve">На территории Ковернинского муниципального округа отсутствуют источники теплоснабжения, расположенные в границах нескольких </w:t>
      </w:r>
      <w:r w:rsidRPr="006E7F6E">
        <w:rPr>
          <w:rFonts w:ascii="Arial" w:hAnsi="Arial" w:cs="Arial"/>
          <w:color w:val="000000"/>
          <w:sz w:val="24"/>
          <w:szCs w:val="24"/>
        </w:rPr>
        <w:t>округов.</w:t>
      </w:r>
    </w:p>
    <w:p w:rsidR="00E865FC" w:rsidRPr="006E7F6E" w:rsidRDefault="00E865FC" w:rsidP="006E7F6E">
      <w:pPr>
        <w:ind w:right="-285"/>
        <w:jc w:val="center"/>
        <w:rPr>
          <w:rFonts w:ascii="Arial" w:hAnsi="Arial" w:cs="Arial"/>
          <w:b/>
          <w:sz w:val="24"/>
          <w:szCs w:val="24"/>
        </w:rPr>
      </w:pPr>
      <w:r w:rsidRPr="006E7F6E">
        <w:rPr>
          <w:rFonts w:ascii="Arial" w:hAnsi="Arial" w:cs="Arial"/>
          <w:b/>
          <w:sz w:val="24"/>
          <w:szCs w:val="24"/>
        </w:rPr>
        <w:t>2.5. Радиус эффективного теплоснабжения</w:t>
      </w:r>
    </w:p>
    <w:p w:rsidR="00E865FC" w:rsidRPr="006E7F6E" w:rsidRDefault="00E865FC" w:rsidP="006E7F6E">
      <w:pPr>
        <w:ind w:right="-285" w:firstLine="708"/>
        <w:jc w:val="both"/>
        <w:rPr>
          <w:rFonts w:ascii="Arial" w:hAnsi="Arial" w:cs="Arial"/>
          <w:sz w:val="24"/>
          <w:szCs w:val="24"/>
        </w:rPr>
      </w:pPr>
      <w:r w:rsidRPr="006E7F6E">
        <w:rPr>
          <w:rFonts w:ascii="Arial" w:hAnsi="Arial" w:cs="Arial"/>
          <w:sz w:val="24"/>
          <w:szCs w:val="24"/>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E865FC" w:rsidRPr="006E7F6E" w:rsidRDefault="00E865FC" w:rsidP="006E7F6E">
      <w:pPr>
        <w:ind w:right="-285" w:firstLine="708"/>
        <w:jc w:val="both"/>
        <w:rPr>
          <w:rFonts w:ascii="Arial" w:hAnsi="Arial" w:cs="Arial"/>
          <w:sz w:val="24"/>
          <w:szCs w:val="24"/>
        </w:rPr>
      </w:pPr>
      <w:r w:rsidRPr="006E7F6E">
        <w:rPr>
          <w:rFonts w:ascii="Arial" w:hAnsi="Arial" w:cs="Arial"/>
          <w:sz w:val="24"/>
          <w:szCs w:val="24"/>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E865FC" w:rsidRPr="006E7F6E" w:rsidRDefault="00E865FC" w:rsidP="006E7F6E">
      <w:pPr>
        <w:ind w:right="-285"/>
        <w:jc w:val="center"/>
        <w:rPr>
          <w:rFonts w:ascii="Arial" w:hAnsi="Arial" w:cs="Arial"/>
          <w:sz w:val="24"/>
          <w:szCs w:val="24"/>
          <w:lang w:val="en-US"/>
        </w:rPr>
      </w:pPr>
      <w:r w:rsidRPr="006E7F6E">
        <w:rPr>
          <w:rFonts w:ascii="Arial" w:hAnsi="Arial" w:cs="Arial"/>
          <w:i/>
          <w:iCs/>
          <w:sz w:val="24"/>
          <w:szCs w:val="24"/>
          <w:lang w:val="en-US"/>
        </w:rPr>
        <w:t>S=A+Z→min (</w:t>
      </w:r>
      <w:r w:rsidRPr="006E7F6E">
        <w:rPr>
          <w:rFonts w:ascii="Arial" w:hAnsi="Arial" w:cs="Arial"/>
          <w:i/>
          <w:iCs/>
          <w:sz w:val="24"/>
          <w:szCs w:val="24"/>
        </w:rPr>
        <w:t>руб</w:t>
      </w:r>
      <w:r w:rsidRPr="006E7F6E">
        <w:rPr>
          <w:rFonts w:ascii="Arial" w:hAnsi="Arial" w:cs="Arial"/>
          <w:i/>
          <w:iCs/>
          <w:sz w:val="24"/>
          <w:szCs w:val="24"/>
          <w:lang w:val="en-US"/>
        </w:rPr>
        <w:t>./</w:t>
      </w:r>
      <w:r w:rsidRPr="006E7F6E">
        <w:rPr>
          <w:rFonts w:ascii="Arial" w:hAnsi="Arial" w:cs="Arial"/>
          <w:i/>
          <w:iCs/>
          <w:sz w:val="24"/>
          <w:szCs w:val="24"/>
        </w:rPr>
        <w:t>Гкал</w:t>
      </w:r>
      <w:r w:rsidRPr="006E7F6E">
        <w:rPr>
          <w:rFonts w:ascii="Arial" w:hAnsi="Arial" w:cs="Arial"/>
          <w:i/>
          <w:iCs/>
          <w:sz w:val="24"/>
          <w:szCs w:val="24"/>
          <w:lang w:val="en-US"/>
        </w:rPr>
        <w:t>/</w:t>
      </w:r>
      <w:r w:rsidRPr="006E7F6E">
        <w:rPr>
          <w:rFonts w:ascii="Arial" w:hAnsi="Arial" w:cs="Arial"/>
          <w:i/>
          <w:iCs/>
          <w:sz w:val="24"/>
          <w:szCs w:val="24"/>
        </w:rPr>
        <w:t>ч</w:t>
      </w:r>
      <w:r w:rsidRPr="006E7F6E">
        <w:rPr>
          <w:rFonts w:ascii="Arial" w:hAnsi="Arial" w:cs="Arial"/>
          <w:i/>
          <w:iCs/>
          <w:sz w:val="24"/>
          <w:szCs w:val="24"/>
          <w:lang w:val="en-US"/>
        </w:rPr>
        <w:t>),</w:t>
      </w:r>
    </w:p>
    <w:p w:rsidR="00E865FC" w:rsidRPr="006E7F6E" w:rsidRDefault="00E865FC" w:rsidP="006E7F6E">
      <w:pPr>
        <w:ind w:right="-285"/>
        <w:jc w:val="both"/>
        <w:rPr>
          <w:rFonts w:ascii="Arial" w:hAnsi="Arial" w:cs="Arial"/>
          <w:sz w:val="24"/>
          <w:szCs w:val="24"/>
        </w:rPr>
      </w:pPr>
      <w:r w:rsidRPr="006E7F6E">
        <w:rPr>
          <w:rFonts w:ascii="Arial" w:hAnsi="Arial" w:cs="Arial"/>
          <w:sz w:val="24"/>
          <w:szCs w:val="24"/>
        </w:rPr>
        <w:t xml:space="preserve">где A – удельная стоимость сооружения тепловой сети, руб./Гкал/ч; </w:t>
      </w:r>
    </w:p>
    <w:p w:rsidR="00E865FC" w:rsidRPr="006E7F6E" w:rsidRDefault="00E865FC" w:rsidP="006E7F6E">
      <w:pPr>
        <w:ind w:right="-285"/>
        <w:jc w:val="both"/>
        <w:rPr>
          <w:rFonts w:ascii="Arial" w:hAnsi="Arial" w:cs="Arial"/>
          <w:sz w:val="24"/>
          <w:szCs w:val="24"/>
        </w:rPr>
      </w:pPr>
      <w:r w:rsidRPr="006E7F6E">
        <w:rPr>
          <w:rFonts w:ascii="Arial" w:hAnsi="Arial" w:cs="Arial"/>
          <w:sz w:val="24"/>
          <w:szCs w:val="24"/>
        </w:rPr>
        <w:t xml:space="preserve">Z – удельная стоимость сооружения котельной, руб./Гкал/ч. </w:t>
      </w:r>
    </w:p>
    <w:p w:rsidR="00E865FC" w:rsidRPr="006E7F6E" w:rsidRDefault="00E865FC" w:rsidP="006E7F6E">
      <w:pPr>
        <w:ind w:right="-285" w:firstLine="708"/>
        <w:jc w:val="both"/>
        <w:rPr>
          <w:rFonts w:ascii="Arial" w:hAnsi="Arial" w:cs="Arial"/>
          <w:sz w:val="24"/>
          <w:szCs w:val="24"/>
        </w:rPr>
      </w:pPr>
      <w:r w:rsidRPr="006E7F6E">
        <w:rPr>
          <w:rFonts w:ascii="Arial" w:hAnsi="Arial" w:cs="Arial"/>
          <w:sz w:val="24"/>
          <w:szCs w:val="24"/>
        </w:rPr>
        <w:t xml:space="preserve">Аналитическое выражение для оптимального радиуса теплоснабжения предложено в следующем виде, км: </w:t>
      </w:r>
    </w:p>
    <w:p w:rsidR="00E865FC" w:rsidRPr="006E7F6E" w:rsidRDefault="00E865FC" w:rsidP="006E7F6E">
      <w:pPr>
        <w:ind w:right="-285"/>
        <w:jc w:val="center"/>
        <w:rPr>
          <w:rFonts w:ascii="Arial" w:hAnsi="Arial" w:cs="Arial"/>
          <w:sz w:val="24"/>
          <w:szCs w:val="24"/>
          <w:lang w:val="en-US"/>
        </w:rPr>
      </w:pPr>
      <w:r w:rsidRPr="006E7F6E">
        <w:rPr>
          <w:rFonts w:ascii="Arial" w:hAnsi="Arial" w:cs="Arial"/>
          <w:i/>
          <w:iCs/>
          <w:sz w:val="24"/>
          <w:szCs w:val="24"/>
          <w:lang w:val="en-US"/>
        </w:rPr>
        <w:t>R</w:t>
      </w:r>
      <w:r w:rsidRPr="006E7F6E">
        <w:rPr>
          <w:rFonts w:ascii="Arial" w:hAnsi="Arial" w:cs="Arial"/>
          <w:i/>
          <w:iCs/>
          <w:sz w:val="24"/>
          <w:szCs w:val="24"/>
        </w:rPr>
        <w:t>опт</w:t>
      </w:r>
      <w:r w:rsidRPr="006E7F6E">
        <w:rPr>
          <w:rFonts w:ascii="Arial" w:hAnsi="Arial" w:cs="Arial"/>
          <w:i/>
          <w:iCs/>
          <w:sz w:val="24"/>
          <w:szCs w:val="24"/>
          <w:lang w:val="en-US"/>
        </w:rPr>
        <w:t xml:space="preserve"> = (140/s0,4)·</w:t>
      </w:r>
      <w:r w:rsidRPr="006E7F6E">
        <w:rPr>
          <w:rFonts w:ascii="Arial" w:hAnsi="Arial" w:cs="Arial"/>
          <w:i/>
          <w:iCs/>
          <w:sz w:val="24"/>
          <w:szCs w:val="24"/>
        </w:rPr>
        <w:t>ϕ</w:t>
      </w:r>
      <w:r w:rsidRPr="006E7F6E">
        <w:rPr>
          <w:rFonts w:ascii="Arial" w:hAnsi="Arial" w:cs="Arial"/>
          <w:i/>
          <w:iCs/>
          <w:sz w:val="24"/>
          <w:szCs w:val="24"/>
          <w:lang w:val="en-US"/>
        </w:rPr>
        <w:t>0,4·(1/B0,1)(</w:t>
      </w:r>
      <w:r w:rsidRPr="006E7F6E">
        <w:rPr>
          <w:rFonts w:ascii="Arial" w:hAnsi="Arial" w:cs="Arial"/>
          <w:i/>
          <w:iCs/>
          <w:sz w:val="24"/>
          <w:szCs w:val="24"/>
        </w:rPr>
        <w:t>Δτ</w:t>
      </w:r>
      <w:r w:rsidRPr="006E7F6E">
        <w:rPr>
          <w:rFonts w:ascii="Arial" w:hAnsi="Arial" w:cs="Arial"/>
          <w:i/>
          <w:iCs/>
          <w:sz w:val="24"/>
          <w:szCs w:val="24"/>
          <w:lang w:val="en-US"/>
        </w:rPr>
        <w:t>/</w:t>
      </w:r>
      <w:r w:rsidRPr="006E7F6E">
        <w:rPr>
          <w:rFonts w:ascii="Arial" w:hAnsi="Arial" w:cs="Arial"/>
          <w:i/>
          <w:iCs/>
          <w:sz w:val="24"/>
          <w:szCs w:val="24"/>
        </w:rPr>
        <w:t>П</w:t>
      </w:r>
      <w:r w:rsidRPr="006E7F6E">
        <w:rPr>
          <w:rFonts w:ascii="Arial" w:hAnsi="Arial" w:cs="Arial"/>
          <w:i/>
          <w:iCs/>
          <w:sz w:val="24"/>
          <w:szCs w:val="24"/>
          <w:lang w:val="en-US"/>
        </w:rPr>
        <w:t>)0,15</w:t>
      </w:r>
    </w:p>
    <w:p w:rsidR="00E865FC" w:rsidRPr="006E7F6E" w:rsidRDefault="00E865FC" w:rsidP="006E7F6E">
      <w:pPr>
        <w:ind w:right="-285"/>
        <w:jc w:val="both"/>
        <w:rPr>
          <w:rFonts w:ascii="Arial" w:hAnsi="Arial" w:cs="Arial"/>
          <w:sz w:val="24"/>
          <w:szCs w:val="24"/>
        </w:rPr>
      </w:pPr>
      <w:r w:rsidRPr="006E7F6E">
        <w:rPr>
          <w:rFonts w:ascii="Arial" w:hAnsi="Arial" w:cs="Arial"/>
          <w:sz w:val="24"/>
          <w:szCs w:val="24"/>
        </w:rPr>
        <w:t xml:space="preserve">где </w:t>
      </w:r>
      <w:r w:rsidRPr="006E7F6E">
        <w:rPr>
          <w:rFonts w:ascii="Arial" w:hAnsi="Arial" w:cs="Arial"/>
          <w:i/>
          <w:iCs/>
          <w:sz w:val="24"/>
          <w:szCs w:val="24"/>
        </w:rPr>
        <w:t xml:space="preserve">B </w:t>
      </w:r>
      <w:r w:rsidRPr="006E7F6E">
        <w:rPr>
          <w:rFonts w:ascii="Arial" w:hAnsi="Arial" w:cs="Arial"/>
          <w:sz w:val="24"/>
          <w:szCs w:val="24"/>
        </w:rPr>
        <w:t xml:space="preserve">– среднее число абонентов на 1 км; </w:t>
      </w:r>
    </w:p>
    <w:p w:rsidR="00E865FC" w:rsidRPr="006E7F6E" w:rsidRDefault="00E865FC" w:rsidP="006E7F6E">
      <w:pPr>
        <w:ind w:right="-285"/>
        <w:jc w:val="both"/>
        <w:rPr>
          <w:rFonts w:ascii="Arial" w:hAnsi="Arial" w:cs="Arial"/>
          <w:sz w:val="24"/>
          <w:szCs w:val="24"/>
        </w:rPr>
      </w:pPr>
      <w:r w:rsidRPr="006E7F6E">
        <w:rPr>
          <w:rFonts w:ascii="Arial" w:hAnsi="Arial" w:cs="Arial"/>
          <w:i/>
          <w:iCs/>
          <w:sz w:val="24"/>
          <w:szCs w:val="24"/>
        </w:rPr>
        <w:t xml:space="preserve">s </w:t>
      </w:r>
      <w:r w:rsidRPr="006E7F6E">
        <w:rPr>
          <w:rFonts w:ascii="Arial" w:hAnsi="Arial" w:cs="Arial"/>
          <w:sz w:val="24"/>
          <w:szCs w:val="24"/>
        </w:rPr>
        <w:t>– удельная стоимость материальной характеристики тепловой сети, руб./м</w:t>
      </w:r>
      <w:r w:rsidRPr="006E7F6E">
        <w:rPr>
          <w:rFonts w:ascii="Arial" w:hAnsi="Arial" w:cs="Arial"/>
          <w:sz w:val="24"/>
          <w:szCs w:val="24"/>
          <w:vertAlign w:val="superscript"/>
        </w:rPr>
        <w:t>2</w:t>
      </w:r>
      <w:r w:rsidRPr="006E7F6E">
        <w:rPr>
          <w:rFonts w:ascii="Arial" w:hAnsi="Arial" w:cs="Arial"/>
          <w:sz w:val="24"/>
          <w:szCs w:val="24"/>
        </w:rPr>
        <w:t xml:space="preserve">; </w:t>
      </w:r>
      <w:r w:rsidRPr="006E7F6E">
        <w:rPr>
          <w:rFonts w:ascii="Arial" w:hAnsi="Arial" w:cs="Arial"/>
          <w:i/>
          <w:iCs/>
          <w:sz w:val="24"/>
          <w:szCs w:val="24"/>
        </w:rPr>
        <w:t xml:space="preserve">П </w:t>
      </w:r>
      <w:r w:rsidRPr="006E7F6E">
        <w:rPr>
          <w:rFonts w:ascii="Arial" w:hAnsi="Arial" w:cs="Arial"/>
          <w:sz w:val="24"/>
          <w:szCs w:val="24"/>
        </w:rPr>
        <w:t>– теплоплотность района, Гкал/ч·км</w:t>
      </w:r>
      <w:r w:rsidRPr="006E7F6E">
        <w:rPr>
          <w:rFonts w:ascii="Arial" w:hAnsi="Arial" w:cs="Arial"/>
          <w:sz w:val="24"/>
          <w:szCs w:val="24"/>
          <w:vertAlign w:val="superscript"/>
        </w:rPr>
        <w:t>2</w:t>
      </w:r>
      <w:r w:rsidRPr="006E7F6E">
        <w:rPr>
          <w:rFonts w:ascii="Arial" w:hAnsi="Arial" w:cs="Arial"/>
          <w:sz w:val="24"/>
          <w:szCs w:val="24"/>
        </w:rPr>
        <w:t xml:space="preserve">; </w:t>
      </w:r>
    </w:p>
    <w:p w:rsidR="00E865FC" w:rsidRPr="006E7F6E" w:rsidRDefault="00E865FC" w:rsidP="006E7F6E">
      <w:pPr>
        <w:ind w:right="-285"/>
        <w:jc w:val="both"/>
        <w:rPr>
          <w:rFonts w:ascii="Arial" w:hAnsi="Arial" w:cs="Arial"/>
          <w:sz w:val="24"/>
          <w:szCs w:val="24"/>
        </w:rPr>
      </w:pPr>
      <w:r w:rsidRPr="006E7F6E">
        <w:rPr>
          <w:rFonts w:ascii="Arial" w:hAnsi="Arial" w:cs="Arial"/>
          <w:i/>
          <w:iCs/>
          <w:sz w:val="24"/>
          <w:szCs w:val="24"/>
        </w:rPr>
        <w:t>Δτ</w:t>
      </w:r>
      <w:r w:rsidRPr="006E7F6E">
        <w:rPr>
          <w:rFonts w:ascii="Arial" w:hAnsi="Arial" w:cs="Arial"/>
          <w:sz w:val="24"/>
          <w:szCs w:val="24"/>
        </w:rPr>
        <w:t xml:space="preserve">– расчетный перепад температур теплоносителя в тепловой сети, </w:t>
      </w:r>
      <w:r w:rsidRPr="006E7F6E">
        <w:rPr>
          <w:rFonts w:ascii="Arial" w:hAnsi="Arial" w:cs="Arial"/>
          <w:sz w:val="24"/>
          <w:szCs w:val="24"/>
          <w:vertAlign w:val="superscript"/>
        </w:rPr>
        <w:t>о</w:t>
      </w:r>
      <w:r w:rsidRPr="006E7F6E">
        <w:rPr>
          <w:rFonts w:ascii="Arial" w:hAnsi="Arial" w:cs="Arial"/>
          <w:sz w:val="24"/>
          <w:szCs w:val="24"/>
        </w:rPr>
        <w:t xml:space="preserve">C; </w:t>
      </w:r>
    </w:p>
    <w:p w:rsidR="00E865FC" w:rsidRPr="006E7F6E" w:rsidRDefault="00E865FC" w:rsidP="006E7F6E">
      <w:pPr>
        <w:ind w:right="-285"/>
        <w:jc w:val="both"/>
        <w:rPr>
          <w:rFonts w:ascii="Arial" w:hAnsi="Arial" w:cs="Arial"/>
          <w:sz w:val="24"/>
          <w:szCs w:val="24"/>
        </w:rPr>
      </w:pPr>
      <w:r w:rsidRPr="006E7F6E">
        <w:rPr>
          <w:rFonts w:ascii="Arial" w:hAnsi="Arial" w:cs="Arial"/>
          <w:i/>
          <w:iCs/>
          <w:sz w:val="24"/>
          <w:szCs w:val="24"/>
        </w:rPr>
        <w:t xml:space="preserve">ϕ </w:t>
      </w:r>
      <w:r w:rsidRPr="006E7F6E">
        <w:rPr>
          <w:rFonts w:ascii="Arial" w:hAnsi="Arial" w:cs="Arial"/>
          <w:sz w:val="24"/>
          <w:szCs w:val="24"/>
        </w:rPr>
        <w:t xml:space="preserve">– поправочный коэффициент, зависящий от постоянной части расходов на сооружение котельной. </w:t>
      </w:r>
    </w:p>
    <w:p w:rsidR="00E865FC" w:rsidRPr="006E7F6E" w:rsidRDefault="00E865FC" w:rsidP="006E7F6E">
      <w:pPr>
        <w:ind w:right="-285" w:firstLine="708"/>
        <w:jc w:val="both"/>
        <w:rPr>
          <w:rFonts w:ascii="Arial" w:hAnsi="Arial" w:cs="Arial"/>
          <w:sz w:val="24"/>
          <w:szCs w:val="24"/>
        </w:rPr>
      </w:pPr>
      <w:r w:rsidRPr="006E7F6E">
        <w:rPr>
          <w:rFonts w:ascii="Arial" w:hAnsi="Arial" w:cs="Arial"/>
          <w:sz w:val="24"/>
          <w:szCs w:val="24"/>
        </w:rPr>
        <w:t xml:space="preserve">При этом предложено некоторое значение предельного радиуса действия тепловых сетей, которое определяется из соотношения, км: </w:t>
      </w:r>
    </w:p>
    <w:p w:rsidR="00E865FC" w:rsidRPr="006E7F6E" w:rsidRDefault="00E865FC" w:rsidP="006E7F6E">
      <w:pPr>
        <w:ind w:right="-285"/>
        <w:jc w:val="center"/>
        <w:rPr>
          <w:rFonts w:ascii="Arial" w:hAnsi="Arial" w:cs="Arial"/>
          <w:sz w:val="24"/>
          <w:szCs w:val="24"/>
        </w:rPr>
      </w:pPr>
      <w:r w:rsidRPr="006E7F6E">
        <w:rPr>
          <w:rFonts w:ascii="Arial" w:hAnsi="Arial" w:cs="Arial"/>
          <w:i/>
          <w:iCs/>
          <w:sz w:val="24"/>
          <w:szCs w:val="24"/>
        </w:rPr>
        <w:t>Rпред=[(p–C)/1,2K]2,5</w:t>
      </w:r>
    </w:p>
    <w:p w:rsidR="00E865FC" w:rsidRPr="006E7F6E" w:rsidRDefault="00E865FC" w:rsidP="006E7F6E">
      <w:pPr>
        <w:ind w:right="-285"/>
        <w:jc w:val="both"/>
        <w:rPr>
          <w:rFonts w:ascii="Arial" w:hAnsi="Arial" w:cs="Arial"/>
          <w:sz w:val="24"/>
          <w:szCs w:val="24"/>
        </w:rPr>
      </w:pPr>
      <w:r w:rsidRPr="006E7F6E">
        <w:rPr>
          <w:rFonts w:ascii="Arial" w:hAnsi="Arial" w:cs="Arial"/>
          <w:sz w:val="24"/>
          <w:szCs w:val="24"/>
        </w:rPr>
        <w:t xml:space="preserve">где </w:t>
      </w:r>
      <w:r w:rsidRPr="006E7F6E">
        <w:rPr>
          <w:rFonts w:ascii="Arial" w:hAnsi="Arial" w:cs="Arial"/>
          <w:i/>
          <w:iCs/>
          <w:sz w:val="24"/>
          <w:szCs w:val="24"/>
        </w:rPr>
        <w:t xml:space="preserve">R пред </w:t>
      </w:r>
      <w:r w:rsidRPr="006E7F6E">
        <w:rPr>
          <w:rFonts w:ascii="Arial" w:hAnsi="Arial" w:cs="Arial"/>
          <w:sz w:val="24"/>
          <w:szCs w:val="24"/>
        </w:rPr>
        <w:t>– предельный радиус действия тепловой сети, км;</w:t>
      </w:r>
    </w:p>
    <w:p w:rsidR="00E865FC" w:rsidRPr="006E7F6E" w:rsidRDefault="00E865FC" w:rsidP="006E7F6E">
      <w:pPr>
        <w:ind w:right="-285"/>
        <w:jc w:val="both"/>
        <w:rPr>
          <w:rFonts w:ascii="Arial" w:hAnsi="Arial" w:cs="Arial"/>
          <w:sz w:val="24"/>
          <w:szCs w:val="24"/>
        </w:rPr>
      </w:pPr>
      <w:r w:rsidRPr="006E7F6E">
        <w:rPr>
          <w:rFonts w:ascii="Arial" w:hAnsi="Arial" w:cs="Arial"/>
          <w:i/>
          <w:iCs/>
          <w:sz w:val="24"/>
          <w:szCs w:val="24"/>
        </w:rPr>
        <w:t xml:space="preserve">p </w:t>
      </w:r>
      <w:r w:rsidRPr="006E7F6E">
        <w:rPr>
          <w:rFonts w:ascii="Arial" w:hAnsi="Arial" w:cs="Arial"/>
          <w:sz w:val="24"/>
          <w:szCs w:val="24"/>
        </w:rPr>
        <w:t xml:space="preserve">– разница себестоимости тепла, выработанного в котельной и в индивидуальных котельных абонентов, руб./Гкал; </w:t>
      </w:r>
    </w:p>
    <w:p w:rsidR="00E865FC" w:rsidRPr="006E7F6E" w:rsidRDefault="00E865FC" w:rsidP="006E7F6E">
      <w:pPr>
        <w:ind w:right="-285"/>
        <w:jc w:val="both"/>
        <w:rPr>
          <w:rFonts w:ascii="Arial" w:hAnsi="Arial" w:cs="Arial"/>
          <w:sz w:val="24"/>
          <w:szCs w:val="24"/>
        </w:rPr>
      </w:pPr>
      <w:r w:rsidRPr="006E7F6E">
        <w:rPr>
          <w:rFonts w:ascii="Arial" w:hAnsi="Arial" w:cs="Arial"/>
          <w:i/>
          <w:iCs/>
          <w:sz w:val="24"/>
          <w:szCs w:val="24"/>
        </w:rPr>
        <w:t xml:space="preserve">C </w:t>
      </w:r>
      <w:r w:rsidRPr="006E7F6E">
        <w:rPr>
          <w:rFonts w:ascii="Arial" w:hAnsi="Arial" w:cs="Arial"/>
          <w:sz w:val="24"/>
          <w:szCs w:val="24"/>
        </w:rPr>
        <w:t xml:space="preserve">– переменная часть удельных эксплуатационных расходов на транспорт тепла, руб./Гкал; </w:t>
      </w:r>
    </w:p>
    <w:p w:rsidR="00E865FC" w:rsidRPr="006E7F6E" w:rsidRDefault="00E865FC" w:rsidP="006E7F6E">
      <w:pPr>
        <w:ind w:right="-285"/>
        <w:jc w:val="both"/>
        <w:rPr>
          <w:rFonts w:ascii="Arial" w:hAnsi="Arial" w:cs="Arial"/>
          <w:sz w:val="24"/>
          <w:szCs w:val="24"/>
        </w:rPr>
      </w:pPr>
      <w:r w:rsidRPr="006E7F6E">
        <w:rPr>
          <w:rFonts w:ascii="Arial" w:hAnsi="Arial" w:cs="Arial"/>
          <w:i/>
          <w:iCs/>
          <w:sz w:val="24"/>
          <w:szCs w:val="24"/>
        </w:rPr>
        <w:t xml:space="preserve">K </w:t>
      </w:r>
      <w:r w:rsidRPr="006E7F6E">
        <w:rPr>
          <w:rFonts w:ascii="Arial" w:hAnsi="Arial" w:cs="Arial"/>
          <w:sz w:val="24"/>
          <w:szCs w:val="24"/>
        </w:rPr>
        <w:t xml:space="preserve">– постоянная часть удельных эксплуатационных расходов на транспорт тепла при радиусе действия тепловой сети, равном 1 км, руб./Гкал·км. </w:t>
      </w:r>
    </w:p>
    <w:p w:rsidR="00E865FC" w:rsidRPr="006E7F6E" w:rsidRDefault="00E865FC" w:rsidP="006E7F6E">
      <w:pPr>
        <w:ind w:right="-285" w:firstLine="708"/>
        <w:jc w:val="both"/>
        <w:rPr>
          <w:rFonts w:ascii="Arial" w:hAnsi="Arial" w:cs="Arial"/>
          <w:sz w:val="24"/>
          <w:szCs w:val="24"/>
        </w:rPr>
      </w:pPr>
      <w:r w:rsidRPr="006E7F6E">
        <w:rPr>
          <w:rFonts w:ascii="Arial" w:hAnsi="Arial" w:cs="Arial"/>
          <w:sz w:val="24"/>
          <w:szCs w:val="24"/>
        </w:rPr>
        <w:t xml:space="preserve">Результаты расчета радиуса эффективного теплоснабжения котельных приведены в таблице 7. </w:t>
      </w:r>
    </w:p>
    <w:p w:rsidR="00E865FC" w:rsidRPr="006E7F6E" w:rsidRDefault="00E865FC" w:rsidP="006E7F6E">
      <w:pPr>
        <w:jc w:val="both"/>
        <w:rPr>
          <w:rFonts w:ascii="Arial" w:hAnsi="Arial" w:cs="Arial"/>
          <w:color w:val="000000"/>
          <w:sz w:val="24"/>
          <w:szCs w:val="24"/>
        </w:rPr>
        <w:sectPr w:rsidR="00E865FC" w:rsidRPr="006E7F6E" w:rsidSect="00E865FC">
          <w:pgSz w:w="11906" w:h="16838"/>
          <w:pgMar w:top="851" w:right="851" w:bottom="567" w:left="1701" w:header="708" w:footer="708" w:gutter="0"/>
          <w:cols w:space="708"/>
          <w:docGrid w:linePitch="360"/>
        </w:sectPr>
      </w:pPr>
    </w:p>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Расчёт эффективного радиуса</w:t>
      </w:r>
    </w:p>
    <w:p w:rsidR="00E865FC" w:rsidRPr="006E7F6E" w:rsidRDefault="00E865FC" w:rsidP="006E7F6E">
      <w:pPr>
        <w:jc w:val="right"/>
        <w:rPr>
          <w:rFonts w:ascii="Arial" w:hAnsi="Arial" w:cs="Arial"/>
          <w:sz w:val="24"/>
          <w:szCs w:val="24"/>
        </w:rPr>
      </w:pPr>
      <w:r w:rsidRPr="006E7F6E">
        <w:rPr>
          <w:rFonts w:ascii="Arial" w:hAnsi="Arial" w:cs="Arial"/>
          <w:sz w:val="24"/>
          <w:szCs w:val="24"/>
        </w:rPr>
        <w:t>Таблица 7</w:t>
      </w:r>
    </w:p>
    <w:tbl>
      <w:tblPr>
        <w:tblW w:w="15167"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0A0"/>
      </w:tblPr>
      <w:tblGrid>
        <w:gridCol w:w="3797"/>
        <w:gridCol w:w="2157"/>
        <w:gridCol w:w="2409"/>
        <w:gridCol w:w="1985"/>
        <w:gridCol w:w="2410"/>
        <w:gridCol w:w="2409"/>
      </w:tblGrid>
      <w:tr w:rsidR="00E865FC" w:rsidRPr="006E7F6E" w:rsidTr="00E865FC">
        <w:trPr>
          <w:trHeight w:val="227"/>
        </w:trPr>
        <w:tc>
          <w:tcPr>
            <w:tcW w:w="3797"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Название элемента территориального деления, адрес планируемой новой застройки</w:t>
            </w:r>
          </w:p>
        </w:tc>
        <w:tc>
          <w:tcPr>
            <w:tcW w:w="2157"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Установленная мощность, Гкал/час</w:t>
            </w:r>
          </w:p>
        </w:tc>
        <w:tc>
          <w:tcPr>
            <w:tcW w:w="2409"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Средний диаметр трубопровода, мм</w:t>
            </w:r>
          </w:p>
        </w:tc>
        <w:tc>
          <w:tcPr>
            <w:tcW w:w="1985"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Протяжённость тепловых сетей (в двухтрубном исполнении), м</w:t>
            </w:r>
          </w:p>
        </w:tc>
        <w:tc>
          <w:tcPr>
            <w:tcW w:w="2410"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Тепловая плотность района Гкал/ч/км²</w:t>
            </w:r>
          </w:p>
        </w:tc>
        <w:tc>
          <w:tcPr>
            <w:tcW w:w="2409"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Радиус эффективного теплоснабжения, км</w:t>
            </w:r>
          </w:p>
        </w:tc>
      </w:tr>
      <w:tr w:rsidR="00E865FC" w:rsidRPr="006E7F6E" w:rsidTr="00E865FC">
        <w:tblPrEx>
          <w:tblLook w:val="04A0"/>
        </w:tblPrEx>
        <w:trPr>
          <w:trHeight w:val="227"/>
        </w:trPr>
        <w:tc>
          <w:tcPr>
            <w:tcW w:w="3797" w:type="dxa"/>
            <w:tcBorders>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2157"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0,344</w:t>
            </w:r>
          </w:p>
        </w:tc>
        <w:tc>
          <w:tcPr>
            <w:tcW w:w="2409"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1003</w:t>
            </w:r>
          </w:p>
        </w:tc>
        <w:tc>
          <w:tcPr>
            <w:tcW w:w="2410"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0,684</w:t>
            </w:r>
          </w:p>
        </w:tc>
        <w:tc>
          <w:tcPr>
            <w:tcW w:w="2409"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0,381</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1576</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0,274</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0,942</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0,86</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1229</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9,555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0,737</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5,588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2400,6</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0,371</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2,328</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0,777</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0,473</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240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8,09</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0,132</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6,209</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0,102</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1300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0,346</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0,900</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«Узола» р.п. </w:t>
            </w:r>
            <w:r w:rsidRPr="006E7F6E">
              <w:rPr>
                <w:rFonts w:ascii="Arial" w:hAnsi="Arial" w:cs="Arial"/>
                <w:sz w:val="24"/>
                <w:szCs w:val="24"/>
              </w:rPr>
              <w:lastRenderedPageBreak/>
              <w:t>Ковернино, ул.50 лет ВЛКСМ,41</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0,138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300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0,18</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на твердом топливе с. Горево</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1860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0,207</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1,020</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760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0,357</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0,552</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Марково</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0,412</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4,920</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0,030</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0,006</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39,25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0,012</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42</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1,222</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0,0252</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0,121</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178</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0,612</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0,106</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12,937</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0,024</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0,0645</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8,4</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0,030</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сад «Теремок» д. Каменное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276</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0,381</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0,165</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0,077</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0,048</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Гавриловка, ул. Садовая, д.2</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436</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0,434</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0,835</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360</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0,266</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0,835</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газовая (с. Хохлома) </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3,44</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1653</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1,259</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0,991</w:t>
            </w:r>
          </w:p>
        </w:tc>
      </w:tr>
      <w:tr w:rsidR="00E865FC" w:rsidRPr="006E7F6E" w:rsidTr="00E865FC">
        <w:tblPrEx>
          <w:tblLook w:val="04A0"/>
        </w:tblPrEx>
        <w:trPr>
          <w:trHeight w:val="227"/>
        </w:trPr>
        <w:tc>
          <w:tcPr>
            <w:tcW w:w="3797"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215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0,258</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985"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1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09"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bl>
    <w:p w:rsidR="00E865FC" w:rsidRPr="006E7F6E" w:rsidRDefault="00E865FC" w:rsidP="006E7F6E">
      <w:pPr>
        <w:tabs>
          <w:tab w:val="left" w:pos="7434"/>
        </w:tabs>
        <w:rPr>
          <w:rFonts w:ascii="Arial" w:hAnsi="Arial" w:cs="Arial"/>
          <w:sz w:val="24"/>
          <w:szCs w:val="24"/>
        </w:rPr>
        <w:sectPr w:rsidR="00E865FC" w:rsidRPr="006E7F6E" w:rsidSect="00E865FC">
          <w:pgSz w:w="16838" w:h="11906" w:orient="landscape"/>
          <w:pgMar w:top="1418" w:right="851" w:bottom="567" w:left="851" w:header="709" w:footer="709" w:gutter="0"/>
          <w:cols w:space="708"/>
          <w:docGrid w:linePitch="360"/>
        </w:sectPr>
      </w:pP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lastRenderedPageBreak/>
        <w:t>РАЗДЕЛ 3. СУЩЕСТВУЮЩИЕ И ПЕРСПЕКТИВНЫЕ БАЛАНСЫ ТЕПЛОНОСИТЕЛЯ</w:t>
      </w:r>
    </w:p>
    <w:p w:rsidR="00E865FC" w:rsidRPr="006E7F6E" w:rsidRDefault="00E865FC" w:rsidP="006E7F6E">
      <w:pPr>
        <w:widowControl w:val="0"/>
        <w:ind w:right="-284" w:firstLine="708"/>
        <w:jc w:val="center"/>
        <w:outlineLvl w:val="1"/>
        <w:rPr>
          <w:rFonts w:ascii="Arial" w:hAnsi="Arial" w:cs="Arial"/>
          <w:b/>
          <w:bCs/>
          <w:iCs/>
          <w:sz w:val="24"/>
          <w:szCs w:val="24"/>
        </w:rPr>
      </w:pPr>
      <w:r w:rsidRPr="006E7F6E">
        <w:rPr>
          <w:rFonts w:ascii="Arial" w:hAnsi="Arial" w:cs="Arial"/>
          <w:b/>
          <w:bCs/>
          <w:iCs/>
          <w:sz w:val="24"/>
          <w:szCs w:val="24"/>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65FC" w:rsidRPr="006E7F6E" w:rsidRDefault="00E865FC" w:rsidP="006E7F6E">
      <w:pPr>
        <w:widowControl w:val="0"/>
        <w:ind w:right="-284" w:firstLine="708"/>
        <w:jc w:val="both"/>
        <w:outlineLvl w:val="1"/>
        <w:rPr>
          <w:rFonts w:ascii="Arial" w:hAnsi="Arial" w:cs="Arial"/>
          <w:bCs/>
          <w:iCs/>
          <w:sz w:val="24"/>
          <w:szCs w:val="24"/>
        </w:rPr>
      </w:pPr>
      <w:r w:rsidRPr="006E7F6E">
        <w:rPr>
          <w:rFonts w:ascii="Arial" w:hAnsi="Arial" w:cs="Arial"/>
          <w:bCs/>
          <w:iCs/>
          <w:sz w:val="24"/>
          <w:szCs w:val="24"/>
        </w:rPr>
        <w:t>Существующая система теплоснабжения Ковернинского муниципального округа состоит из 29 котельных.</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ab/>
        <w:t>Баланс производительности водоподготовительной установки складывается из нижеприведенных статей:</w:t>
      </w:r>
    </w:p>
    <w:p w:rsidR="00E865FC" w:rsidRPr="006E7F6E" w:rsidRDefault="00E865FC" w:rsidP="006E7F6E">
      <w:pPr>
        <w:ind w:right="-284"/>
        <w:jc w:val="both"/>
        <w:rPr>
          <w:rFonts w:ascii="Arial" w:hAnsi="Arial" w:cs="Arial"/>
          <w:i/>
          <w:sz w:val="24"/>
          <w:szCs w:val="24"/>
          <w:u w:val="single"/>
        </w:rPr>
      </w:pPr>
      <w:r w:rsidRPr="006E7F6E">
        <w:rPr>
          <w:rFonts w:ascii="Arial" w:hAnsi="Arial" w:cs="Arial"/>
          <w:i/>
          <w:sz w:val="24"/>
          <w:szCs w:val="24"/>
          <w:u w:val="single"/>
        </w:rPr>
        <w:t>Объем воды на заполнение системы теплоснабжения:</w:t>
      </w:r>
    </w:p>
    <w:p w:rsidR="00E865FC" w:rsidRPr="006E7F6E" w:rsidRDefault="00E865FC" w:rsidP="006E7F6E">
      <w:pPr>
        <w:ind w:right="-284"/>
        <w:jc w:val="center"/>
        <w:rPr>
          <w:rFonts w:ascii="Arial" w:hAnsi="Arial" w:cs="Arial"/>
          <w:sz w:val="24"/>
          <w:szCs w:val="24"/>
          <w:vertAlign w:val="subscript"/>
        </w:rPr>
      </w:pPr>
      <w:r w:rsidRPr="006E7F6E">
        <w:rPr>
          <w:rFonts w:ascii="Arial" w:hAnsi="Arial" w:cs="Arial"/>
          <w:sz w:val="24"/>
          <w:szCs w:val="24"/>
          <w:lang w:val="en-US"/>
        </w:rPr>
        <w:t>V</w:t>
      </w:r>
      <w:r w:rsidRPr="006E7F6E">
        <w:rPr>
          <w:rFonts w:ascii="Arial" w:hAnsi="Arial" w:cs="Arial"/>
          <w:sz w:val="24"/>
          <w:szCs w:val="24"/>
          <w:vertAlign w:val="subscript"/>
        </w:rPr>
        <w:t>от</w:t>
      </w:r>
      <w:r w:rsidRPr="006E7F6E">
        <w:rPr>
          <w:rFonts w:ascii="Arial" w:hAnsi="Arial" w:cs="Arial"/>
          <w:sz w:val="24"/>
          <w:szCs w:val="24"/>
        </w:rPr>
        <w:t>=</w:t>
      </w:r>
      <w:r w:rsidRPr="006E7F6E">
        <w:rPr>
          <w:rFonts w:ascii="Arial" w:hAnsi="Arial" w:cs="Arial"/>
          <w:sz w:val="24"/>
          <w:szCs w:val="24"/>
          <w:lang w:val="en-US"/>
        </w:rPr>
        <w:t>q</w:t>
      </w:r>
      <w:r w:rsidRPr="006E7F6E">
        <w:rPr>
          <w:rFonts w:ascii="Arial" w:hAnsi="Arial" w:cs="Arial"/>
          <w:sz w:val="24"/>
          <w:szCs w:val="24"/>
          <w:vertAlign w:val="subscript"/>
        </w:rPr>
        <w:t>от</w:t>
      </w:r>
      <w:r w:rsidRPr="006E7F6E">
        <w:rPr>
          <w:rFonts w:ascii="Arial" w:hAnsi="Arial" w:cs="Arial"/>
          <w:sz w:val="24"/>
          <w:szCs w:val="24"/>
        </w:rPr>
        <w:t>*</w:t>
      </w:r>
      <w:r w:rsidRPr="006E7F6E">
        <w:rPr>
          <w:rFonts w:ascii="Arial" w:hAnsi="Arial" w:cs="Arial"/>
          <w:sz w:val="24"/>
          <w:szCs w:val="24"/>
          <w:lang w:val="en-US"/>
        </w:rPr>
        <w:t>Q</w:t>
      </w:r>
      <w:r w:rsidRPr="006E7F6E">
        <w:rPr>
          <w:rFonts w:ascii="Arial" w:hAnsi="Arial" w:cs="Arial"/>
          <w:sz w:val="24"/>
          <w:szCs w:val="24"/>
          <w:vertAlign w:val="subscript"/>
        </w:rPr>
        <w:t xml:space="preserve">от, </w:t>
      </w:r>
    </w:p>
    <w:p w:rsidR="00E865FC" w:rsidRPr="006E7F6E" w:rsidRDefault="00E865FC" w:rsidP="006E7F6E">
      <w:pPr>
        <w:ind w:right="-284"/>
        <w:rPr>
          <w:rFonts w:ascii="Arial" w:hAnsi="Arial" w:cs="Arial"/>
          <w:sz w:val="24"/>
          <w:szCs w:val="24"/>
        </w:rPr>
      </w:pPr>
      <w:r w:rsidRPr="006E7F6E">
        <w:rPr>
          <w:rFonts w:ascii="Arial" w:hAnsi="Arial" w:cs="Arial"/>
          <w:sz w:val="24"/>
          <w:szCs w:val="24"/>
        </w:rPr>
        <w:t>где</w:t>
      </w:r>
    </w:p>
    <w:p w:rsidR="00E865FC" w:rsidRPr="006E7F6E" w:rsidRDefault="00E865FC" w:rsidP="006E7F6E">
      <w:pPr>
        <w:ind w:right="-284"/>
        <w:rPr>
          <w:rFonts w:ascii="Arial" w:hAnsi="Arial" w:cs="Arial"/>
          <w:sz w:val="24"/>
          <w:szCs w:val="24"/>
        </w:rPr>
      </w:pPr>
      <w:r w:rsidRPr="006E7F6E">
        <w:rPr>
          <w:rFonts w:ascii="Arial" w:hAnsi="Arial" w:cs="Arial"/>
          <w:sz w:val="24"/>
          <w:szCs w:val="24"/>
          <w:lang w:val="en-US"/>
        </w:rPr>
        <w:t>q</w:t>
      </w:r>
      <w:r w:rsidRPr="006E7F6E">
        <w:rPr>
          <w:rFonts w:ascii="Arial" w:hAnsi="Arial" w:cs="Arial"/>
          <w:sz w:val="24"/>
          <w:szCs w:val="24"/>
          <w:vertAlign w:val="subscript"/>
        </w:rPr>
        <w:t>от</w:t>
      </w:r>
      <w:r w:rsidRPr="006E7F6E">
        <w:rPr>
          <w:rFonts w:ascii="Arial" w:hAnsi="Arial" w:cs="Arial"/>
          <w:sz w:val="24"/>
          <w:szCs w:val="24"/>
        </w:rPr>
        <w:t xml:space="preserve"> – удельный объем воды, (справочная величина</w:t>
      </w:r>
      <w:r w:rsidRPr="006E7F6E">
        <w:rPr>
          <w:rFonts w:ascii="Arial" w:hAnsi="Arial" w:cs="Arial"/>
          <w:sz w:val="24"/>
          <w:szCs w:val="24"/>
          <w:vertAlign w:val="subscript"/>
        </w:rPr>
        <w:t xml:space="preserve">, </w:t>
      </w:r>
      <w:r w:rsidRPr="006E7F6E">
        <w:rPr>
          <w:rFonts w:ascii="Arial" w:hAnsi="Arial" w:cs="Arial"/>
          <w:sz w:val="24"/>
          <w:szCs w:val="24"/>
          <w:lang w:val="en-US"/>
        </w:rPr>
        <w:t>q</w:t>
      </w:r>
      <w:r w:rsidRPr="006E7F6E">
        <w:rPr>
          <w:rFonts w:ascii="Arial" w:hAnsi="Arial" w:cs="Arial"/>
          <w:sz w:val="24"/>
          <w:szCs w:val="24"/>
          <w:vertAlign w:val="subscript"/>
        </w:rPr>
        <w:t>от</w:t>
      </w:r>
      <w:r w:rsidRPr="006E7F6E">
        <w:rPr>
          <w:rFonts w:ascii="Arial" w:hAnsi="Arial" w:cs="Arial"/>
          <w:sz w:val="24"/>
          <w:szCs w:val="24"/>
        </w:rPr>
        <w:t>=19,5 м</w:t>
      </w:r>
      <w:r w:rsidRPr="006E7F6E">
        <w:rPr>
          <w:rFonts w:ascii="Arial" w:hAnsi="Arial" w:cs="Arial"/>
          <w:sz w:val="24"/>
          <w:szCs w:val="24"/>
          <w:vertAlign w:val="superscript"/>
        </w:rPr>
        <w:t>3</w:t>
      </w:r>
      <w:r w:rsidRPr="006E7F6E">
        <w:rPr>
          <w:rFonts w:ascii="Arial" w:hAnsi="Arial" w:cs="Arial"/>
          <w:sz w:val="24"/>
          <w:szCs w:val="24"/>
        </w:rPr>
        <w:t>/(Гкал/час);</w:t>
      </w:r>
    </w:p>
    <w:p w:rsidR="00E865FC" w:rsidRPr="006E7F6E" w:rsidRDefault="00E865FC" w:rsidP="006E7F6E">
      <w:pPr>
        <w:ind w:right="-284"/>
        <w:rPr>
          <w:rFonts w:ascii="Arial" w:hAnsi="Arial" w:cs="Arial"/>
          <w:sz w:val="24"/>
          <w:szCs w:val="24"/>
        </w:rPr>
      </w:pPr>
      <w:r w:rsidRPr="006E7F6E">
        <w:rPr>
          <w:rFonts w:ascii="Arial" w:hAnsi="Arial" w:cs="Arial"/>
          <w:sz w:val="24"/>
          <w:szCs w:val="24"/>
          <w:lang w:val="en-US"/>
        </w:rPr>
        <w:t>Q</w:t>
      </w:r>
      <w:r w:rsidRPr="006E7F6E">
        <w:rPr>
          <w:rFonts w:ascii="Arial" w:hAnsi="Arial" w:cs="Arial"/>
          <w:sz w:val="24"/>
          <w:szCs w:val="24"/>
          <w:vertAlign w:val="subscript"/>
        </w:rPr>
        <w:t xml:space="preserve">от </w:t>
      </w:r>
      <w:r w:rsidRPr="006E7F6E">
        <w:rPr>
          <w:rFonts w:ascii="Arial" w:hAnsi="Arial" w:cs="Arial"/>
          <w:sz w:val="24"/>
          <w:szCs w:val="24"/>
        </w:rPr>
        <w:t>- максимальный тепловой поток на отопление здания, Гкал/час.</w:t>
      </w:r>
    </w:p>
    <w:p w:rsidR="00E865FC" w:rsidRPr="006E7F6E" w:rsidRDefault="00E865FC" w:rsidP="006E7F6E">
      <w:pPr>
        <w:ind w:right="-284"/>
        <w:rPr>
          <w:rFonts w:ascii="Arial" w:hAnsi="Arial" w:cs="Arial"/>
          <w:i/>
          <w:sz w:val="24"/>
          <w:szCs w:val="24"/>
          <w:u w:val="single"/>
        </w:rPr>
      </w:pPr>
    </w:p>
    <w:p w:rsidR="00E865FC" w:rsidRPr="006E7F6E" w:rsidRDefault="00E865FC" w:rsidP="006E7F6E">
      <w:pPr>
        <w:ind w:right="-284"/>
        <w:rPr>
          <w:rFonts w:ascii="Arial" w:hAnsi="Arial" w:cs="Arial"/>
          <w:i/>
          <w:sz w:val="24"/>
          <w:szCs w:val="24"/>
          <w:u w:val="single"/>
        </w:rPr>
      </w:pPr>
      <w:r w:rsidRPr="006E7F6E">
        <w:rPr>
          <w:rFonts w:ascii="Arial" w:hAnsi="Arial" w:cs="Arial"/>
          <w:i/>
          <w:sz w:val="24"/>
          <w:szCs w:val="24"/>
          <w:u w:val="single"/>
        </w:rPr>
        <w:t>Объем воды на заполнение трубопроводов тепловых сетей;</w:t>
      </w:r>
    </w:p>
    <w:p w:rsidR="00E865FC" w:rsidRPr="006E7F6E" w:rsidRDefault="00E865FC" w:rsidP="006E7F6E">
      <w:pPr>
        <w:ind w:right="-284"/>
        <w:jc w:val="center"/>
        <w:rPr>
          <w:rFonts w:ascii="Arial" w:hAnsi="Arial" w:cs="Arial"/>
          <w:sz w:val="24"/>
          <w:szCs w:val="24"/>
          <w:vertAlign w:val="subscript"/>
        </w:rPr>
      </w:pPr>
      <w:r w:rsidRPr="006E7F6E">
        <w:rPr>
          <w:rFonts w:ascii="Arial" w:hAnsi="Arial" w:cs="Arial"/>
          <w:sz w:val="24"/>
          <w:szCs w:val="24"/>
          <w:lang w:val="en-US"/>
        </w:rPr>
        <w:t>V</w:t>
      </w:r>
      <w:r w:rsidRPr="006E7F6E">
        <w:rPr>
          <w:rFonts w:ascii="Arial" w:hAnsi="Arial" w:cs="Arial"/>
          <w:sz w:val="24"/>
          <w:szCs w:val="24"/>
          <w:vertAlign w:val="subscript"/>
        </w:rPr>
        <w:t>т.с.</w:t>
      </w:r>
      <w:r w:rsidRPr="006E7F6E">
        <w:rPr>
          <w:rFonts w:ascii="Arial" w:hAnsi="Arial" w:cs="Arial"/>
          <w:sz w:val="24"/>
          <w:szCs w:val="24"/>
        </w:rPr>
        <w:t>=</w:t>
      </w:r>
      <w:r w:rsidRPr="006E7F6E">
        <w:rPr>
          <w:rFonts w:ascii="Arial" w:hAnsi="Arial" w:cs="Arial"/>
          <w:sz w:val="24"/>
          <w:szCs w:val="24"/>
          <w:lang w:val="en-US"/>
        </w:rPr>
        <w:t>V</w:t>
      </w:r>
      <w:r w:rsidRPr="006E7F6E">
        <w:rPr>
          <w:rFonts w:ascii="Arial" w:hAnsi="Arial" w:cs="Arial"/>
          <w:sz w:val="24"/>
          <w:szCs w:val="24"/>
          <w:vertAlign w:val="subscript"/>
          <w:lang w:val="en-US"/>
        </w:rPr>
        <w:t>i</w:t>
      </w:r>
      <w:r w:rsidRPr="006E7F6E">
        <w:rPr>
          <w:rFonts w:ascii="Arial" w:hAnsi="Arial" w:cs="Arial"/>
          <w:sz w:val="24"/>
          <w:szCs w:val="24"/>
        </w:rPr>
        <w:t>*</w:t>
      </w:r>
      <w:r w:rsidRPr="006E7F6E">
        <w:rPr>
          <w:rFonts w:ascii="Arial" w:hAnsi="Arial" w:cs="Arial"/>
          <w:sz w:val="24"/>
          <w:szCs w:val="24"/>
          <w:lang w:val="en-US"/>
        </w:rPr>
        <w:t>L</w:t>
      </w:r>
      <w:r w:rsidRPr="006E7F6E">
        <w:rPr>
          <w:rFonts w:ascii="Arial" w:hAnsi="Arial" w:cs="Arial"/>
          <w:sz w:val="24"/>
          <w:szCs w:val="24"/>
          <w:vertAlign w:val="subscript"/>
          <w:lang w:val="en-US"/>
        </w:rPr>
        <w:t>i</w:t>
      </w:r>
      <w:r w:rsidRPr="006E7F6E">
        <w:rPr>
          <w:rFonts w:ascii="Arial" w:hAnsi="Arial" w:cs="Arial"/>
          <w:sz w:val="24"/>
          <w:szCs w:val="24"/>
          <w:vertAlign w:val="subscript"/>
        </w:rPr>
        <w:t xml:space="preserve">, </w:t>
      </w:r>
    </w:p>
    <w:p w:rsidR="00E865FC" w:rsidRPr="006E7F6E" w:rsidRDefault="00E865FC" w:rsidP="006E7F6E">
      <w:pPr>
        <w:ind w:right="-284"/>
        <w:rPr>
          <w:rFonts w:ascii="Arial" w:hAnsi="Arial" w:cs="Arial"/>
          <w:sz w:val="24"/>
          <w:szCs w:val="24"/>
        </w:rPr>
      </w:pPr>
      <w:r w:rsidRPr="006E7F6E">
        <w:rPr>
          <w:rFonts w:ascii="Arial" w:hAnsi="Arial" w:cs="Arial"/>
          <w:sz w:val="24"/>
          <w:szCs w:val="24"/>
        </w:rPr>
        <w:t>где</w:t>
      </w:r>
    </w:p>
    <w:p w:rsidR="00E865FC" w:rsidRPr="006E7F6E" w:rsidRDefault="00E865FC" w:rsidP="006E7F6E">
      <w:pPr>
        <w:ind w:right="-284"/>
        <w:rPr>
          <w:rFonts w:ascii="Arial" w:hAnsi="Arial" w:cs="Arial"/>
          <w:sz w:val="24"/>
          <w:szCs w:val="24"/>
        </w:rPr>
      </w:pPr>
      <w:r w:rsidRPr="006E7F6E">
        <w:rPr>
          <w:rFonts w:ascii="Arial" w:hAnsi="Arial" w:cs="Arial"/>
          <w:sz w:val="24"/>
          <w:szCs w:val="24"/>
          <w:lang w:val="en-US"/>
        </w:rPr>
        <w:t>V</w:t>
      </w:r>
      <w:r w:rsidRPr="006E7F6E">
        <w:rPr>
          <w:rFonts w:ascii="Arial" w:hAnsi="Arial" w:cs="Arial"/>
          <w:sz w:val="24"/>
          <w:szCs w:val="24"/>
          <w:vertAlign w:val="subscript"/>
          <w:lang w:val="en-US"/>
        </w:rPr>
        <w:t>i</w:t>
      </w:r>
      <w:r w:rsidRPr="006E7F6E">
        <w:rPr>
          <w:rFonts w:ascii="Arial" w:hAnsi="Arial" w:cs="Arial"/>
          <w:sz w:val="24"/>
          <w:szCs w:val="24"/>
        </w:rPr>
        <w:t xml:space="preserve">- удельный объем воды </w:t>
      </w:r>
      <w:r w:rsidRPr="006E7F6E">
        <w:rPr>
          <w:rFonts w:ascii="Arial" w:hAnsi="Arial" w:cs="Arial"/>
          <w:sz w:val="24"/>
          <w:szCs w:val="24"/>
          <w:lang w:val="en-US"/>
        </w:rPr>
        <w:t>i</w:t>
      </w:r>
      <w:r w:rsidRPr="006E7F6E">
        <w:rPr>
          <w:rFonts w:ascii="Arial" w:hAnsi="Arial" w:cs="Arial"/>
          <w:sz w:val="24"/>
          <w:szCs w:val="24"/>
        </w:rPr>
        <w:t>-го диаметра, м</w:t>
      </w:r>
      <w:r w:rsidRPr="006E7F6E">
        <w:rPr>
          <w:rFonts w:ascii="Arial" w:hAnsi="Arial" w:cs="Arial"/>
          <w:sz w:val="24"/>
          <w:szCs w:val="24"/>
          <w:vertAlign w:val="superscript"/>
        </w:rPr>
        <w:t>3</w:t>
      </w:r>
      <w:r w:rsidRPr="006E7F6E">
        <w:rPr>
          <w:rFonts w:ascii="Arial" w:hAnsi="Arial" w:cs="Arial"/>
          <w:sz w:val="24"/>
          <w:szCs w:val="24"/>
        </w:rPr>
        <w:t>;</w:t>
      </w:r>
    </w:p>
    <w:p w:rsidR="00E865FC" w:rsidRPr="006E7F6E" w:rsidRDefault="00E865FC" w:rsidP="006E7F6E">
      <w:pPr>
        <w:ind w:right="-284"/>
        <w:rPr>
          <w:rFonts w:ascii="Arial" w:hAnsi="Arial" w:cs="Arial"/>
          <w:sz w:val="24"/>
          <w:szCs w:val="24"/>
        </w:rPr>
      </w:pPr>
      <w:r w:rsidRPr="006E7F6E">
        <w:rPr>
          <w:rFonts w:ascii="Arial" w:hAnsi="Arial" w:cs="Arial"/>
          <w:sz w:val="24"/>
          <w:szCs w:val="24"/>
          <w:lang w:val="en-US"/>
        </w:rPr>
        <w:t>L</w:t>
      </w:r>
      <w:r w:rsidRPr="006E7F6E">
        <w:rPr>
          <w:rFonts w:ascii="Arial" w:hAnsi="Arial" w:cs="Arial"/>
          <w:sz w:val="24"/>
          <w:szCs w:val="24"/>
        </w:rPr>
        <w:t xml:space="preserve">- длина участка </w:t>
      </w:r>
      <w:r w:rsidRPr="006E7F6E">
        <w:rPr>
          <w:rFonts w:ascii="Arial" w:hAnsi="Arial" w:cs="Arial"/>
          <w:sz w:val="24"/>
          <w:szCs w:val="24"/>
          <w:lang w:val="en-US"/>
        </w:rPr>
        <w:t>i</w:t>
      </w:r>
      <w:r w:rsidRPr="006E7F6E">
        <w:rPr>
          <w:rFonts w:ascii="Arial" w:hAnsi="Arial" w:cs="Arial"/>
          <w:sz w:val="24"/>
          <w:szCs w:val="24"/>
        </w:rPr>
        <w:t>-го диаметра, м</w:t>
      </w:r>
    </w:p>
    <w:p w:rsidR="00E865FC" w:rsidRPr="006E7F6E" w:rsidRDefault="00E865FC" w:rsidP="006E7F6E">
      <w:pPr>
        <w:ind w:right="-284"/>
        <w:rPr>
          <w:rFonts w:ascii="Arial" w:hAnsi="Arial" w:cs="Arial"/>
          <w:i/>
          <w:sz w:val="24"/>
          <w:szCs w:val="24"/>
          <w:u w:val="single"/>
        </w:rPr>
      </w:pPr>
    </w:p>
    <w:p w:rsidR="00E865FC" w:rsidRPr="006E7F6E" w:rsidRDefault="00E865FC" w:rsidP="006E7F6E">
      <w:pPr>
        <w:ind w:right="-284"/>
        <w:rPr>
          <w:rFonts w:ascii="Arial" w:hAnsi="Arial" w:cs="Arial"/>
          <w:i/>
          <w:sz w:val="24"/>
          <w:szCs w:val="24"/>
          <w:u w:val="single"/>
        </w:rPr>
      </w:pPr>
      <w:r w:rsidRPr="006E7F6E">
        <w:rPr>
          <w:rFonts w:ascii="Arial" w:hAnsi="Arial" w:cs="Arial"/>
          <w:i/>
          <w:sz w:val="24"/>
          <w:szCs w:val="24"/>
          <w:u w:val="single"/>
        </w:rPr>
        <w:t>Объем воды на подпитку системы теплоснабжения:</w:t>
      </w:r>
    </w:p>
    <w:p w:rsidR="00E865FC" w:rsidRPr="006E7F6E" w:rsidRDefault="00E865FC" w:rsidP="006E7F6E">
      <w:pPr>
        <w:ind w:right="-284"/>
        <w:jc w:val="center"/>
        <w:rPr>
          <w:rFonts w:ascii="Arial" w:hAnsi="Arial" w:cs="Arial"/>
          <w:sz w:val="24"/>
          <w:szCs w:val="24"/>
        </w:rPr>
      </w:pPr>
    </w:p>
    <w:p w:rsidR="00E865FC" w:rsidRPr="006E7F6E" w:rsidRDefault="00E865FC" w:rsidP="006E7F6E">
      <w:pPr>
        <w:ind w:right="-284"/>
        <w:jc w:val="center"/>
        <w:rPr>
          <w:rFonts w:ascii="Arial" w:hAnsi="Arial" w:cs="Arial"/>
          <w:sz w:val="24"/>
          <w:szCs w:val="24"/>
        </w:rPr>
      </w:pPr>
      <w:r w:rsidRPr="006E7F6E">
        <w:rPr>
          <w:rFonts w:ascii="Arial" w:hAnsi="Arial" w:cs="Arial"/>
          <w:sz w:val="24"/>
          <w:szCs w:val="24"/>
          <w:lang w:val="en-US"/>
        </w:rPr>
        <w:t>V</w:t>
      </w:r>
      <w:r w:rsidRPr="006E7F6E">
        <w:rPr>
          <w:rFonts w:ascii="Arial" w:hAnsi="Arial" w:cs="Arial"/>
          <w:sz w:val="24"/>
          <w:szCs w:val="24"/>
          <w:vertAlign w:val="subscript"/>
        </w:rPr>
        <w:t>подп.</w:t>
      </w:r>
      <w:r w:rsidRPr="006E7F6E">
        <w:rPr>
          <w:rFonts w:ascii="Arial" w:hAnsi="Arial" w:cs="Arial"/>
          <w:sz w:val="24"/>
          <w:szCs w:val="24"/>
        </w:rPr>
        <w:t>=0,0025*(</w:t>
      </w:r>
      <w:r w:rsidRPr="006E7F6E">
        <w:rPr>
          <w:rFonts w:ascii="Arial" w:hAnsi="Arial" w:cs="Arial"/>
          <w:sz w:val="24"/>
          <w:szCs w:val="24"/>
          <w:lang w:val="en-US"/>
        </w:rPr>
        <w:t>V</w:t>
      </w:r>
      <w:r w:rsidRPr="006E7F6E">
        <w:rPr>
          <w:rFonts w:ascii="Arial" w:hAnsi="Arial" w:cs="Arial"/>
          <w:sz w:val="24"/>
          <w:szCs w:val="24"/>
          <w:vertAlign w:val="subscript"/>
        </w:rPr>
        <w:t xml:space="preserve">от </w:t>
      </w:r>
      <w:r w:rsidRPr="006E7F6E">
        <w:rPr>
          <w:rFonts w:ascii="Arial" w:hAnsi="Arial" w:cs="Arial"/>
          <w:sz w:val="24"/>
          <w:szCs w:val="24"/>
        </w:rPr>
        <w:t xml:space="preserve">+ </w:t>
      </w:r>
      <w:r w:rsidRPr="006E7F6E">
        <w:rPr>
          <w:rFonts w:ascii="Arial" w:hAnsi="Arial" w:cs="Arial"/>
          <w:sz w:val="24"/>
          <w:szCs w:val="24"/>
          <w:lang w:val="en-US"/>
        </w:rPr>
        <w:t>V</w:t>
      </w:r>
      <w:r w:rsidRPr="006E7F6E">
        <w:rPr>
          <w:rFonts w:ascii="Arial" w:hAnsi="Arial" w:cs="Arial"/>
          <w:sz w:val="24"/>
          <w:szCs w:val="24"/>
          <w:vertAlign w:val="subscript"/>
        </w:rPr>
        <w:t>т.с</w:t>
      </w:r>
      <w:r w:rsidRPr="006E7F6E">
        <w:rPr>
          <w:rFonts w:ascii="Arial" w:hAnsi="Arial" w:cs="Arial"/>
          <w:sz w:val="24"/>
          <w:szCs w:val="24"/>
        </w:rPr>
        <w:t>) +</w:t>
      </w:r>
      <w:r w:rsidRPr="006E7F6E">
        <w:rPr>
          <w:rFonts w:ascii="Arial" w:hAnsi="Arial" w:cs="Arial"/>
          <w:sz w:val="24"/>
          <w:szCs w:val="24"/>
          <w:lang w:val="en-US"/>
        </w:rPr>
        <w:t>G</w:t>
      </w:r>
      <w:r w:rsidRPr="006E7F6E">
        <w:rPr>
          <w:rFonts w:ascii="Arial" w:hAnsi="Arial" w:cs="Arial"/>
          <w:sz w:val="24"/>
          <w:szCs w:val="24"/>
          <w:vertAlign w:val="subscript"/>
        </w:rPr>
        <w:t>ГВС</w:t>
      </w:r>
      <w:r w:rsidRPr="006E7F6E">
        <w:rPr>
          <w:rFonts w:ascii="Arial" w:hAnsi="Arial" w:cs="Arial"/>
          <w:sz w:val="24"/>
          <w:szCs w:val="24"/>
        </w:rPr>
        <w:t>,</w:t>
      </w:r>
    </w:p>
    <w:p w:rsidR="00E865FC" w:rsidRPr="006E7F6E" w:rsidRDefault="00E865FC" w:rsidP="006E7F6E">
      <w:pPr>
        <w:ind w:right="-284"/>
        <w:rPr>
          <w:rFonts w:ascii="Arial" w:hAnsi="Arial" w:cs="Arial"/>
          <w:sz w:val="24"/>
          <w:szCs w:val="24"/>
        </w:rPr>
      </w:pPr>
      <w:r w:rsidRPr="006E7F6E">
        <w:rPr>
          <w:rFonts w:ascii="Arial" w:hAnsi="Arial" w:cs="Arial"/>
          <w:sz w:val="24"/>
          <w:szCs w:val="24"/>
        </w:rPr>
        <w:t>где</w:t>
      </w:r>
    </w:p>
    <w:p w:rsidR="00E865FC" w:rsidRPr="006E7F6E" w:rsidRDefault="00E865FC" w:rsidP="006E7F6E">
      <w:pPr>
        <w:ind w:right="-284"/>
        <w:rPr>
          <w:rFonts w:ascii="Arial" w:hAnsi="Arial" w:cs="Arial"/>
          <w:sz w:val="24"/>
          <w:szCs w:val="24"/>
        </w:rPr>
      </w:pPr>
      <w:r w:rsidRPr="006E7F6E">
        <w:rPr>
          <w:rFonts w:ascii="Arial" w:hAnsi="Arial" w:cs="Arial"/>
          <w:sz w:val="24"/>
          <w:szCs w:val="24"/>
          <w:lang w:val="en-US"/>
        </w:rPr>
        <w:t>n</w:t>
      </w:r>
      <w:r w:rsidRPr="006E7F6E">
        <w:rPr>
          <w:rFonts w:ascii="Arial" w:hAnsi="Arial" w:cs="Arial"/>
          <w:sz w:val="24"/>
          <w:szCs w:val="24"/>
        </w:rPr>
        <w:t>- продолжительность отопительного периода;</w:t>
      </w:r>
    </w:p>
    <w:p w:rsidR="00E865FC" w:rsidRPr="006E7F6E" w:rsidRDefault="00E865FC" w:rsidP="006E7F6E">
      <w:pPr>
        <w:ind w:right="-284"/>
        <w:rPr>
          <w:rFonts w:ascii="Arial" w:hAnsi="Arial" w:cs="Arial"/>
          <w:sz w:val="24"/>
          <w:szCs w:val="24"/>
        </w:rPr>
      </w:pPr>
      <w:r w:rsidRPr="006E7F6E">
        <w:rPr>
          <w:rFonts w:ascii="Arial" w:hAnsi="Arial" w:cs="Arial"/>
          <w:sz w:val="24"/>
          <w:szCs w:val="24"/>
          <w:lang w:val="en-US"/>
        </w:rPr>
        <w:t>t</w:t>
      </w:r>
      <w:r w:rsidRPr="006E7F6E">
        <w:rPr>
          <w:rFonts w:ascii="Arial" w:hAnsi="Arial" w:cs="Arial"/>
          <w:sz w:val="24"/>
          <w:szCs w:val="24"/>
        </w:rPr>
        <w:t xml:space="preserve"> - часов работы в отопительный период.</w:t>
      </w:r>
    </w:p>
    <w:p w:rsidR="00E865FC" w:rsidRPr="006E7F6E" w:rsidRDefault="00E865FC" w:rsidP="006E7F6E">
      <w:pPr>
        <w:ind w:right="-284"/>
        <w:rPr>
          <w:rFonts w:ascii="Arial" w:hAnsi="Arial" w:cs="Arial"/>
          <w:sz w:val="24"/>
          <w:szCs w:val="24"/>
        </w:rPr>
      </w:pPr>
      <w:r w:rsidRPr="006E7F6E">
        <w:rPr>
          <w:rFonts w:ascii="Arial" w:hAnsi="Arial" w:cs="Arial"/>
          <w:sz w:val="24"/>
          <w:szCs w:val="24"/>
          <w:lang w:val="en-US"/>
        </w:rPr>
        <w:t>G</w:t>
      </w:r>
      <w:r w:rsidRPr="006E7F6E">
        <w:rPr>
          <w:rFonts w:ascii="Arial" w:hAnsi="Arial" w:cs="Arial"/>
          <w:sz w:val="24"/>
          <w:szCs w:val="24"/>
          <w:vertAlign w:val="subscript"/>
        </w:rPr>
        <w:t xml:space="preserve">ГВС </w:t>
      </w:r>
      <w:r w:rsidRPr="006E7F6E">
        <w:rPr>
          <w:rFonts w:ascii="Arial" w:hAnsi="Arial" w:cs="Arial"/>
          <w:sz w:val="24"/>
          <w:szCs w:val="24"/>
        </w:rPr>
        <w:t>- среднечасовой расход воды на горячее водоснабжение, м</w:t>
      </w:r>
      <w:r w:rsidRPr="006E7F6E">
        <w:rPr>
          <w:rFonts w:ascii="Arial" w:hAnsi="Arial" w:cs="Arial"/>
          <w:sz w:val="24"/>
          <w:szCs w:val="24"/>
          <w:vertAlign w:val="superscript"/>
        </w:rPr>
        <w:t>3</w:t>
      </w:r>
      <w:r w:rsidRPr="006E7F6E">
        <w:rPr>
          <w:rFonts w:ascii="Arial" w:hAnsi="Arial" w:cs="Arial"/>
          <w:sz w:val="24"/>
          <w:szCs w:val="24"/>
        </w:rPr>
        <w:t>/час.</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ab/>
        <w:t>В таблице 8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rsidR="00E865FC" w:rsidRPr="006E7F6E" w:rsidRDefault="00E865FC" w:rsidP="006E7F6E">
      <w:pPr>
        <w:jc w:val="both"/>
        <w:rPr>
          <w:rFonts w:ascii="Arial" w:hAnsi="Arial" w:cs="Arial"/>
          <w:sz w:val="24"/>
          <w:szCs w:val="24"/>
        </w:rPr>
      </w:pPr>
    </w:p>
    <w:p w:rsidR="00E865FC" w:rsidRPr="006E7F6E" w:rsidRDefault="00E865FC" w:rsidP="006E7F6E">
      <w:pPr>
        <w:jc w:val="right"/>
        <w:rPr>
          <w:rFonts w:ascii="Arial" w:hAnsi="Arial" w:cs="Arial"/>
          <w:sz w:val="24"/>
          <w:szCs w:val="24"/>
        </w:rPr>
        <w:sectPr w:rsidR="00E865FC" w:rsidRPr="006E7F6E" w:rsidSect="00E865FC">
          <w:pgSz w:w="11907" w:h="16840" w:code="9"/>
          <w:pgMar w:top="851" w:right="851" w:bottom="567" w:left="1701" w:header="720" w:footer="720" w:gutter="0"/>
          <w:cols w:space="720"/>
        </w:sectPr>
      </w:pPr>
    </w:p>
    <w:p w:rsidR="00E865FC" w:rsidRPr="006E7F6E" w:rsidRDefault="00E865FC" w:rsidP="006E7F6E">
      <w:pPr>
        <w:ind w:right="-179"/>
        <w:jc w:val="right"/>
        <w:rPr>
          <w:rFonts w:ascii="Arial" w:hAnsi="Arial" w:cs="Arial"/>
          <w:sz w:val="24"/>
          <w:szCs w:val="24"/>
        </w:rPr>
      </w:pPr>
      <w:r w:rsidRPr="006E7F6E">
        <w:rPr>
          <w:rFonts w:ascii="Arial" w:hAnsi="Arial" w:cs="Arial"/>
          <w:sz w:val="24"/>
          <w:szCs w:val="24"/>
        </w:rPr>
        <w:lastRenderedPageBreak/>
        <w:t>Таблица 8</w:t>
      </w:r>
    </w:p>
    <w:tbl>
      <w:tblPr>
        <w:tblW w:w="14350"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tblPr>
      <w:tblGrid>
        <w:gridCol w:w="3718"/>
        <w:gridCol w:w="2711"/>
        <w:gridCol w:w="2740"/>
        <w:gridCol w:w="2441"/>
        <w:gridCol w:w="2740"/>
      </w:tblGrid>
      <w:tr w:rsidR="00E865FC" w:rsidRPr="006E7F6E" w:rsidTr="00E865FC">
        <w:trPr>
          <w:trHeight w:val="227"/>
        </w:trPr>
        <w:tc>
          <w:tcPr>
            <w:tcW w:w="3718"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Наименование источника теплоснабжения</w:t>
            </w:r>
          </w:p>
        </w:tc>
        <w:tc>
          <w:tcPr>
            <w:tcW w:w="2711"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Кол-во воды, необходимого для производства и передачи тепловой энергии котельными, м</w:t>
            </w:r>
            <w:r w:rsidRPr="006E7F6E">
              <w:rPr>
                <w:rFonts w:ascii="Arial" w:hAnsi="Arial" w:cs="Arial"/>
                <w:b/>
                <w:sz w:val="24"/>
                <w:szCs w:val="24"/>
                <w:vertAlign w:val="superscript"/>
              </w:rPr>
              <w:t xml:space="preserve">3 </w:t>
            </w:r>
            <w:r w:rsidRPr="006E7F6E">
              <w:rPr>
                <w:rFonts w:ascii="Arial" w:hAnsi="Arial" w:cs="Arial"/>
                <w:b/>
                <w:sz w:val="24"/>
                <w:szCs w:val="24"/>
              </w:rPr>
              <w:t>(</w:t>
            </w:r>
            <w:r w:rsidRPr="006E7F6E">
              <w:rPr>
                <w:rFonts w:ascii="Arial" w:hAnsi="Arial" w:cs="Arial"/>
                <w:b/>
                <w:sz w:val="24"/>
                <w:szCs w:val="24"/>
                <w:lang w:val="en-US"/>
              </w:rPr>
              <w:t>V</w:t>
            </w:r>
            <w:r w:rsidRPr="006E7F6E">
              <w:rPr>
                <w:rFonts w:ascii="Arial" w:hAnsi="Arial" w:cs="Arial"/>
                <w:b/>
                <w:sz w:val="24"/>
                <w:szCs w:val="24"/>
                <w:vertAlign w:val="subscript"/>
              </w:rPr>
              <w:t>общ</w:t>
            </w:r>
            <w:r w:rsidRPr="006E7F6E">
              <w:rPr>
                <w:rFonts w:ascii="Arial" w:hAnsi="Arial" w:cs="Arial"/>
                <w:b/>
                <w:sz w:val="24"/>
                <w:szCs w:val="24"/>
              </w:rPr>
              <w:t>.)</w:t>
            </w:r>
          </w:p>
        </w:tc>
        <w:tc>
          <w:tcPr>
            <w:tcW w:w="2740"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Объем воды на заполнение системы теплоснабжения,</w:t>
            </w:r>
          </w:p>
          <w:p w:rsidR="00E865FC" w:rsidRPr="006E7F6E" w:rsidRDefault="00E865FC" w:rsidP="006E7F6E">
            <w:pPr>
              <w:jc w:val="center"/>
              <w:rPr>
                <w:rFonts w:ascii="Arial" w:hAnsi="Arial" w:cs="Arial"/>
                <w:b/>
                <w:sz w:val="24"/>
                <w:szCs w:val="24"/>
              </w:rPr>
            </w:pPr>
            <w:r w:rsidRPr="006E7F6E">
              <w:rPr>
                <w:rFonts w:ascii="Arial" w:hAnsi="Arial" w:cs="Arial"/>
                <w:b/>
                <w:sz w:val="24"/>
                <w:szCs w:val="24"/>
              </w:rPr>
              <w:t>(</w:t>
            </w:r>
            <w:r w:rsidRPr="006E7F6E">
              <w:rPr>
                <w:rFonts w:ascii="Arial" w:hAnsi="Arial" w:cs="Arial"/>
                <w:b/>
                <w:sz w:val="24"/>
                <w:szCs w:val="24"/>
                <w:lang w:val="en-US"/>
              </w:rPr>
              <w:t>V</w:t>
            </w:r>
            <w:r w:rsidRPr="006E7F6E">
              <w:rPr>
                <w:rFonts w:ascii="Arial" w:hAnsi="Arial" w:cs="Arial"/>
                <w:b/>
                <w:sz w:val="24"/>
                <w:szCs w:val="24"/>
                <w:vertAlign w:val="subscript"/>
              </w:rPr>
              <w:t>от</w:t>
            </w:r>
            <w:r w:rsidRPr="006E7F6E">
              <w:rPr>
                <w:rFonts w:ascii="Arial" w:hAnsi="Arial" w:cs="Arial"/>
                <w:b/>
                <w:sz w:val="24"/>
                <w:szCs w:val="24"/>
              </w:rPr>
              <w:t>.)</w:t>
            </w:r>
          </w:p>
        </w:tc>
        <w:tc>
          <w:tcPr>
            <w:tcW w:w="2441"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 xml:space="preserve">Объем воды на заполнение трубопроводов тепловых сетей, </w:t>
            </w:r>
            <w:r w:rsidRPr="006E7F6E">
              <w:rPr>
                <w:rFonts w:ascii="Arial" w:hAnsi="Arial" w:cs="Arial"/>
                <w:b/>
                <w:sz w:val="24"/>
                <w:szCs w:val="24"/>
                <w:lang w:val="en-US"/>
              </w:rPr>
              <w:t>V</w:t>
            </w:r>
            <w:r w:rsidRPr="006E7F6E">
              <w:rPr>
                <w:rFonts w:ascii="Arial" w:hAnsi="Arial" w:cs="Arial"/>
                <w:b/>
                <w:sz w:val="24"/>
                <w:szCs w:val="24"/>
                <w:vertAlign w:val="subscript"/>
              </w:rPr>
              <w:t>т.с</w:t>
            </w:r>
          </w:p>
        </w:tc>
        <w:tc>
          <w:tcPr>
            <w:tcW w:w="2740"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Объем воды на подпитку системы теплоснабжения,</w:t>
            </w:r>
          </w:p>
          <w:p w:rsidR="00E865FC" w:rsidRPr="006E7F6E" w:rsidRDefault="00E865FC" w:rsidP="006E7F6E">
            <w:pPr>
              <w:jc w:val="center"/>
              <w:rPr>
                <w:rFonts w:ascii="Arial" w:hAnsi="Arial" w:cs="Arial"/>
                <w:b/>
                <w:sz w:val="24"/>
                <w:szCs w:val="24"/>
              </w:rPr>
            </w:pPr>
            <w:r w:rsidRPr="006E7F6E">
              <w:rPr>
                <w:rFonts w:ascii="Arial" w:hAnsi="Arial" w:cs="Arial"/>
                <w:b/>
                <w:sz w:val="24"/>
                <w:szCs w:val="24"/>
                <w:lang w:val="en-US"/>
              </w:rPr>
              <w:t>V</w:t>
            </w:r>
            <w:r w:rsidRPr="006E7F6E">
              <w:rPr>
                <w:rFonts w:ascii="Arial" w:hAnsi="Arial" w:cs="Arial"/>
                <w:b/>
                <w:sz w:val="24"/>
                <w:szCs w:val="24"/>
                <w:vertAlign w:val="subscript"/>
              </w:rPr>
              <w:t>подп.</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610,445</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6,708</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19,949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583,788</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1439,059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13,299</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49,542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1376,218</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547,149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14,469</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9,424</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523,256</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3315,989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103,837</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40,966</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3171,186</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1,151</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1,151</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2,437</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2,437</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2,379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2,379</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3,100</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3,100</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5,031</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5,031</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8,385</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8,385</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335,347</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7,702</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6,942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320,703</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257,602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5,908</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5,341</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246,353</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1427,426</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15,210</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47,123</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1365,093</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«Узола» р.п. Ковернино, ул.50 лет </w:t>
            </w:r>
            <w:r w:rsidRPr="006E7F6E">
              <w:rPr>
                <w:rFonts w:ascii="Arial" w:hAnsi="Arial" w:cs="Arial"/>
                <w:sz w:val="24"/>
                <w:szCs w:val="24"/>
              </w:rPr>
              <w:lastRenderedPageBreak/>
              <w:t>ВЛКСМ,41</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262,25</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2,028</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9,424</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250,798</w:t>
            </w:r>
          </w:p>
        </w:tc>
      </w:tr>
      <w:tr w:rsidR="00E865FC" w:rsidRPr="006E7F6E" w:rsidTr="00E865FC">
        <w:trPr>
          <w:trHeight w:val="227"/>
        </w:trPr>
        <w:tc>
          <w:tcPr>
            <w:tcW w:w="3718"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на твердом топливе с. Горево</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1490,95</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11,700</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53,407</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1425,843</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795,82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5,850</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28,902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761,068</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Марково</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41,449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0,239</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1,571</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39,639</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10,2266</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0,1326</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0,314</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9,780</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21,388</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0,306</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0,628</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20,454</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31,1869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0,0429</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1,319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29,825</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136,713</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0,378</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5,592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130,743</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37,991</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0,403</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1,256</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36,332</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45,342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0,409</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1,571</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43,362</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сад «Теремок» д. Каменное </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211,504</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0,565</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8,671</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202,268</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26,029</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1,501</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2,513</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22,015</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Гавриловка, ул. Садовая, д.2</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275,525</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16,438</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43,762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215,325</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269,143</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10,062</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43,762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215,319</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газовая (с. Хохлома)</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1583,202</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67,080</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51,930</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1464,192</w:t>
            </w:r>
          </w:p>
        </w:tc>
      </w:tr>
      <w:tr w:rsidR="00E865FC" w:rsidRPr="006E7F6E" w:rsidTr="00E865FC">
        <w:trPr>
          <w:trHeight w:val="227"/>
        </w:trPr>
        <w:tc>
          <w:tcPr>
            <w:tcW w:w="3718"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271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sz w:val="24"/>
                <w:szCs w:val="24"/>
              </w:rPr>
              <w:t>1,13</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1,13</w:t>
            </w:r>
          </w:p>
        </w:tc>
        <w:tc>
          <w:tcPr>
            <w:tcW w:w="244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740"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w:t>
            </w:r>
          </w:p>
        </w:tc>
      </w:tr>
    </w:tbl>
    <w:p w:rsidR="00E865FC" w:rsidRPr="006E7F6E" w:rsidRDefault="00E865FC" w:rsidP="006E7F6E">
      <w:pPr>
        <w:widowControl w:val="0"/>
        <w:ind w:firstLine="708"/>
        <w:jc w:val="center"/>
        <w:outlineLvl w:val="1"/>
        <w:rPr>
          <w:rFonts w:ascii="Arial" w:hAnsi="Arial" w:cs="Arial"/>
          <w:b/>
          <w:bCs/>
          <w:iCs/>
          <w:sz w:val="24"/>
          <w:szCs w:val="24"/>
        </w:rPr>
      </w:pPr>
    </w:p>
    <w:p w:rsidR="00E865FC" w:rsidRPr="006E7F6E" w:rsidRDefault="00E865FC" w:rsidP="006E7F6E">
      <w:pPr>
        <w:widowControl w:val="0"/>
        <w:ind w:firstLine="708"/>
        <w:jc w:val="center"/>
        <w:outlineLvl w:val="1"/>
        <w:rPr>
          <w:rFonts w:ascii="Arial" w:hAnsi="Arial" w:cs="Arial"/>
          <w:b/>
          <w:bCs/>
          <w:iCs/>
          <w:sz w:val="24"/>
          <w:szCs w:val="24"/>
        </w:rPr>
      </w:pPr>
      <w:r w:rsidRPr="006E7F6E">
        <w:rPr>
          <w:rFonts w:ascii="Arial" w:hAnsi="Arial" w:cs="Arial"/>
          <w:b/>
          <w:bCs/>
          <w:iCs/>
          <w:sz w:val="24"/>
          <w:szCs w:val="24"/>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E865FC" w:rsidRPr="006E7F6E" w:rsidRDefault="00E865FC" w:rsidP="006E7F6E">
      <w:pPr>
        <w:ind w:firstLine="708"/>
        <w:jc w:val="both"/>
        <w:rPr>
          <w:rFonts w:ascii="Arial" w:hAnsi="Arial" w:cs="Arial"/>
          <w:sz w:val="24"/>
          <w:szCs w:val="24"/>
        </w:rPr>
      </w:pPr>
      <w:r w:rsidRPr="006E7F6E">
        <w:rPr>
          <w:rFonts w:ascii="Arial" w:hAnsi="Arial" w:cs="Arial"/>
          <w:sz w:val="24"/>
          <w:szCs w:val="24"/>
        </w:rPr>
        <w:t>В соответствии с п. 6.17, СП 124.13330.2020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p>
    <w:p w:rsidR="00E865FC" w:rsidRPr="006E7F6E" w:rsidRDefault="00E865FC" w:rsidP="006E7F6E">
      <w:pPr>
        <w:ind w:right="-179" w:firstLine="708"/>
        <w:jc w:val="right"/>
        <w:rPr>
          <w:rFonts w:ascii="Arial" w:hAnsi="Arial" w:cs="Arial"/>
          <w:sz w:val="24"/>
          <w:szCs w:val="24"/>
        </w:rPr>
      </w:pPr>
      <w:r w:rsidRPr="006E7F6E">
        <w:rPr>
          <w:rFonts w:ascii="Arial" w:hAnsi="Arial" w:cs="Arial"/>
          <w:sz w:val="24"/>
          <w:szCs w:val="24"/>
        </w:rPr>
        <w:lastRenderedPageBreak/>
        <w:t>Таблица 9</w:t>
      </w:r>
    </w:p>
    <w:tbl>
      <w:tblPr>
        <w:tblW w:w="14350"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558"/>
        <w:gridCol w:w="3621"/>
        <w:gridCol w:w="3586"/>
        <w:gridCol w:w="3585"/>
      </w:tblGrid>
      <w:tr w:rsidR="00E865FC" w:rsidRPr="006E7F6E" w:rsidTr="00E865FC">
        <w:tc>
          <w:tcPr>
            <w:tcW w:w="3431"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Наименование источника теплоснабжения</w:t>
            </w:r>
          </w:p>
        </w:tc>
        <w:tc>
          <w:tcPr>
            <w:tcW w:w="3649"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Производительность ВПУ, т/час</w:t>
            </w:r>
          </w:p>
        </w:tc>
        <w:tc>
          <w:tcPr>
            <w:tcW w:w="3635"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Существующее максимальное значение подпитки теплосети, т/час</w:t>
            </w:r>
          </w:p>
        </w:tc>
        <w:tc>
          <w:tcPr>
            <w:tcW w:w="3635"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Перспективное максимальное значение подпитки теплосети, т/час</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на твердом топливе с. Горево</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Марково</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сад «Теремок» д. Каменное </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Гавриловка, ул. Садовая, д.2</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газовая (с. Хохлома)</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r w:rsidR="00E865FC" w:rsidRPr="006E7F6E" w:rsidTr="00E865FC">
        <w:tc>
          <w:tcPr>
            <w:tcW w:w="3431"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364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c>
          <w:tcPr>
            <w:tcW w:w="363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н/д</w:t>
            </w:r>
          </w:p>
        </w:tc>
      </w:tr>
    </w:tbl>
    <w:p w:rsidR="00E865FC" w:rsidRPr="006E7F6E" w:rsidRDefault="00E865FC" w:rsidP="006E7F6E">
      <w:pPr>
        <w:jc w:val="both"/>
        <w:rPr>
          <w:rFonts w:ascii="Arial" w:hAnsi="Arial" w:cs="Arial"/>
          <w:sz w:val="24"/>
          <w:szCs w:val="24"/>
        </w:rPr>
        <w:sectPr w:rsidR="00E865FC" w:rsidRPr="006E7F6E" w:rsidSect="00E865FC">
          <w:pgSz w:w="15840" w:h="12240" w:orient="landscape"/>
          <w:pgMar w:top="1418" w:right="851" w:bottom="851" w:left="567" w:header="720" w:footer="720" w:gutter="0"/>
          <w:cols w:space="720"/>
        </w:sectPr>
      </w:pP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lastRenderedPageBreak/>
        <w:t>РАЗДЕЛ 4. ОСНОВНЫЕ ПОЛОЖЕНИЯ МАСТЕР - ПЛАНА РАЗВИТИЯ СИСТЕМ ТЕПЛОСНАБЖЕНИЯ</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4.1. Описание сценариев развития теплоснабжения округа</w:t>
      </w:r>
    </w:p>
    <w:p w:rsidR="00E865FC" w:rsidRPr="006E7F6E" w:rsidRDefault="00E865FC" w:rsidP="006E7F6E">
      <w:pPr>
        <w:pStyle w:val="22"/>
        <w:tabs>
          <w:tab w:val="num" w:pos="0"/>
        </w:tabs>
        <w:spacing w:after="0" w:line="240" w:lineRule="auto"/>
        <w:ind w:left="0" w:right="-284" w:firstLine="720"/>
        <w:jc w:val="both"/>
        <w:rPr>
          <w:rFonts w:ascii="Arial" w:hAnsi="Arial" w:cs="Arial"/>
          <w:szCs w:val="24"/>
          <w:lang w:eastAsia="ar-SA"/>
        </w:rPr>
      </w:pPr>
      <w:r w:rsidRPr="006E7F6E">
        <w:rPr>
          <w:rFonts w:ascii="Arial" w:hAnsi="Arial" w:cs="Arial"/>
          <w:szCs w:val="24"/>
          <w:lang w:eastAsia="ar-SA"/>
        </w:rPr>
        <w:t xml:space="preserve">Теплоснабжение жилых территорий </w:t>
      </w:r>
      <w:r w:rsidRPr="006E7F6E">
        <w:rPr>
          <w:rFonts w:ascii="Arial" w:hAnsi="Arial" w:cs="Arial"/>
          <w:szCs w:val="24"/>
          <w:lang w:val="ru-RU" w:eastAsia="ar-SA"/>
        </w:rPr>
        <w:t xml:space="preserve">Ковернинского муниципального округа </w:t>
      </w:r>
      <w:r w:rsidRPr="006E7F6E">
        <w:rPr>
          <w:rFonts w:ascii="Arial" w:hAnsi="Arial" w:cs="Arial"/>
          <w:szCs w:val="24"/>
          <w:lang w:eastAsia="ar-SA"/>
        </w:rPr>
        <w:t>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4.2. Обоснование выбора приоритетного сценария развития теплоснабжения округа</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ab/>
        <w:t>В соответствии с генеральным планом Ковернинского муниципального округа развитие системы теплоснабжения не планируется. Все новое строительство предусмотрено от индивидуальных источников теплоснабжения.</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РАЗДЕЛ 5. ПРЕДЛОЖЕНИЯ ПО СТРОИТЕЛЬСТВУ, РЕКОНСТРУКЦИИ, ТЕХНИЧЕСКОМУ ПЕРЕВООРУЖЕНИЮ И (ИЛИ) МОДЕРНИЗАЦИИ ИСТОЧНИКОВ ТЕПЛОВОЙ ЭНЕРГИИ</w:t>
      </w:r>
    </w:p>
    <w:p w:rsidR="00E865FC" w:rsidRPr="006E7F6E" w:rsidRDefault="00E865FC" w:rsidP="006E7F6E">
      <w:pPr>
        <w:widowControl w:val="0"/>
        <w:ind w:right="-284"/>
        <w:jc w:val="center"/>
        <w:outlineLvl w:val="1"/>
        <w:rPr>
          <w:rFonts w:ascii="Arial" w:hAnsi="Arial" w:cs="Arial"/>
          <w:b/>
          <w:bCs/>
          <w:iCs/>
          <w:sz w:val="24"/>
          <w:szCs w:val="24"/>
        </w:rPr>
      </w:pPr>
      <w:r w:rsidRPr="006E7F6E">
        <w:rPr>
          <w:rFonts w:ascii="Arial" w:hAnsi="Arial" w:cs="Arial"/>
          <w:b/>
          <w:bCs/>
          <w:iCs/>
          <w:sz w:val="24"/>
          <w:szCs w:val="24"/>
        </w:rPr>
        <w:t>5.1. Предложения по строительству источников тепловой энергии, обеспечивающих перспективную тепловую нагрузку на осваиваемых территориях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p w:rsidR="00E865FC" w:rsidRPr="006E7F6E" w:rsidRDefault="00E865FC" w:rsidP="006E7F6E">
      <w:pPr>
        <w:widowControl w:val="0"/>
        <w:ind w:right="-284"/>
        <w:jc w:val="both"/>
        <w:rPr>
          <w:rFonts w:ascii="Arial" w:hAnsi="Arial" w:cs="Arial"/>
          <w:sz w:val="24"/>
          <w:szCs w:val="24"/>
        </w:rPr>
      </w:pPr>
      <w:r w:rsidRPr="006E7F6E">
        <w:rPr>
          <w:rFonts w:ascii="Arial" w:hAnsi="Arial" w:cs="Arial"/>
          <w:sz w:val="24"/>
          <w:szCs w:val="24"/>
        </w:rPr>
        <w:t>Учитывая, что Генеральным планом развития Ковернинского муниципального округа 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тепла. В связи с этим новое строительство котельных не планируется.</w:t>
      </w:r>
    </w:p>
    <w:p w:rsidR="00E865FC" w:rsidRPr="006E7F6E" w:rsidRDefault="00E865FC" w:rsidP="006E7F6E">
      <w:pPr>
        <w:widowControl w:val="0"/>
        <w:ind w:right="-284"/>
        <w:jc w:val="center"/>
        <w:outlineLvl w:val="1"/>
        <w:rPr>
          <w:rFonts w:ascii="Arial" w:hAnsi="Arial" w:cs="Arial"/>
          <w:b/>
          <w:bCs/>
          <w:iCs/>
          <w:sz w:val="24"/>
          <w:szCs w:val="24"/>
        </w:rPr>
      </w:pPr>
      <w:r w:rsidRPr="006E7F6E">
        <w:rPr>
          <w:rFonts w:ascii="Arial" w:hAnsi="Arial" w:cs="Arial"/>
          <w:b/>
          <w:bCs/>
          <w:iCs/>
          <w:sz w:val="24"/>
          <w:szCs w:val="24"/>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E865FC" w:rsidRPr="006E7F6E" w:rsidRDefault="00E865FC" w:rsidP="006E7F6E">
      <w:pPr>
        <w:widowControl w:val="0"/>
        <w:ind w:right="-284" w:firstLine="708"/>
        <w:jc w:val="both"/>
        <w:outlineLvl w:val="1"/>
        <w:rPr>
          <w:rFonts w:ascii="Arial" w:hAnsi="Arial" w:cs="Arial"/>
          <w:bCs/>
          <w:iCs/>
          <w:sz w:val="24"/>
          <w:szCs w:val="24"/>
        </w:rPr>
      </w:pPr>
      <w:r w:rsidRPr="006E7F6E">
        <w:rPr>
          <w:rFonts w:ascii="Arial" w:hAnsi="Arial" w:cs="Arial"/>
          <w:bCs/>
          <w:iCs/>
          <w:sz w:val="24"/>
          <w:szCs w:val="24"/>
        </w:rPr>
        <w:t>На территории Ковернинского городского округа не планируется присоединение новых абонентов к существующим источникам теплоснабжения. В связи с этим не планируется реконструкция котельных.</w:t>
      </w:r>
    </w:p>
    <w:p w:rsidR="00E865FC" w:rsidRPr="006E7F6E" w:rsidRDefault="00E865FC" w:rsidP="006E7F6E">
      <w:pPr>
        <w:widowControl w:val="0"/>
        <w:ind w:right="-284" w:firstLine="708"/>
        <w:jc w:val="both"/>
        <w:outlineLvl w:val="1"/>
        <w:rPr>
          <w:rFonts w:ascii="Arial" w:hAnsi="Arial" w:cs="Arial"/>
          <w:bCs/>
          <w:iCs/>
          <w:sz w:val="24"/>
          <w:szCs w:val="24"/>
        </w:rPr>
      </w:pPr>
    </w:p>
    <w:p w:rsidR="00E865FC" w:rsidRPr="006E7F6E" w:rsidRDefault="00E865FC" w:rsidP="006E7F6E">
      <w:pPr>
        <w:widowControl w:val="0"/>
        <w:jc w:val="center"/>
        <w:outlineLvl w:val="1"/>
        <w:rPr>
          <w:rFonts w:ascii="Arial" w:hAnsi="Arial" w:cs="Arial"/>
          <w:b/>
          <w:bCs/>
          <w:iCs/>
          <w:sz w:val="24"/>
          <w:szCs w:val="24"/>
        </w:rPr>
      </w:pPr>
      <w:r w:rsidRPr="006E7F6E">
        <w:rPr>
          <w:rFonts w:ascii="Arial" w:hAnsi="Arial" w:cs="Arial"/>
          <w:b/>
          <w:bCs/>
          <w:iCs/>
          <w:sz w:val="24"/>
          <w:szCs w:val="24"/>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Таблица 11 - Предложения по техническому перевооружению источника тепла</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534"/>
        <w:gridCol w:w="3402"/>
        <w:gridCol w:w="3260"/>
        <w:gridCol w:w="2551"/>
      </w:tblGrid>
      <w:tr w:rsidR="00E865FC" w:rsidRPr="006E7F6E" w:rsidTr="00E865FC">
        <w:trPr>
          <w:trHeight w:val="464"/>
        </w:trPr>
        <w:tc>
          <w:tcPr>
            <w:tcW w:w="534" w:type="dxa"/>
            <w:vAlign w:val="center"/>
          </w:tcPr>
          <w:p w:rsidR="00E865FC" w:rsidRPr="006E7F6E" w:rsidRDefault="00E865FC" w:rsidP="006E7F6E">
            <w:pPr>
              <w:jc w:val="center"/>
              <w:rPr>
                <w:rFonts w:ascii="Arial" w:hAnsi="Arial" w:cs="Arial"/>
                <w:sz w:val="24"/>
                <w:szCs w:val="24"/>
              </w:rPr>
            </w:pPr>
            <w:r w:rsidRPr="006E7F6E">
              <w:rPr>
                <w:rFonts w:ascii="Arial" w:hAnsi="Arial" w:cs="Arial"/>
                <w:b/>
                <w:sz w:val="24"/>
                <w:szCs w:val="24"/>
              </w:rPr>
              <w:t>№</w:t>
            </w:r>
          </w:p>
        </w:tc>
        <w:tc>
          <w:tcPr>
            <w:tcW w:w="3402" w:type="dxa"/>
            <w:vAlign w:val="center"/>
          </w:tcPr>
          <w:p w:rsidR="00E865FC" w:rsidRPr="006E7F6E" w:rsidRDefault="00E865FC" w:rsidP="006E7F6E">
            <w:pPr>
              <w:jc w:val="center"/>
              <w:rPr>
                <w:rFonts w:ascii="Arial" w:hAnsi="Arial" w:cs="Arial"/>
                <w:sz w:val="24"/>
                <w:szCs w:val="24"/>
              </w:rPr>
            </w:pPr>
            <w:r w:rsidRPr="006E7F6E">
              <w:rPr>
                <w:rFonts w:ascii="Arial" w:eastAsia="Cambria" w:hAnsi="Arial" w:cs="Arial"/>
                <w:b/>
                <w:sz w:val="24"/>
                <w:szCs w:val="24"/>
              </w:rPr>
              <w:t xml:space="preserve">Наименование </w:t>
            </w:r>
          </w:p>
        </w:tc>
        <w:tc>
          <w:tcPr>
            <w:tcW w:w="3260" w:type="dxa"/>
            <w:vAlign w:val="center"/>
          </w:tcPr>
          <w:p w:rsidR="00E865FC" w:rsidRPr="006E7F6E" w:rsidRDefault="00E865FC" w:rsidP="006E7F6E">
            <w:pPr>
              <w:jc w:val="center"/>
              <w:rPr>
                <w:rFonts w:ascii="Arial" w:hAnsi="Arial" w:cs="Arial"/>
                <w:sz w:val="24"/>
                <w:szCs w:val="24"/>
              </w:rPr>
            </w:pPr>
            <w:r w:rsidRPr="006E7F6E">
              <w:rPr>
                <w:rFonts w:ascii="Arial" w:eastAsia="Cambria" w:hAnsi="Arial" w:cs="Arial"/>
                <w:b/>
                <w:sz w:val="24"/>
                <w:szCs w:val="24"/>
              </w:rPr>
              <w:t>Основные мероприятия</w:t>
            </w:r>
          </w:p>
        </w:tc>
        <w:tc>
          <w:tcPr>
            <w:tcW w:w="2551" w:type="dxa"/>
            <w:vAlign w:val="center"/>
          </w:tcPr>
          <w:p w:rsidR="00E865FC" w:rsidRPr="006E7F6E" w:rsidRDefault="00E865FC" w:rsidP="006E7F6E">
            <w:pPr>
              <w:jc w:val="center"/>
              <w:rPr>
                <w:rFonts w:ascii="Arial" w:hAnsi="Arial" w:cs="Arial"/>
                <w:sz w:val="24"/>
                <w:szCs w:val="24"/>
              </w:rPr>
            </w:pPr>
            <w:r w:rsidRPr="006E7F6E">
              <w:rPr>
                <w:rFonts w:ascii="Arial" w:hAnsi="Arial" w:cs="Arial"/>
                <w:b/>
                <w:sz w:val="24"/>
                <w:szCs w:val="24"/>
              </w:rPr>
              <w:t>Цели реализации мероприятия</w:t>
            </w:r>
          </w:p>
        </w:tc>
      </w:tr>
      <w:tr w:rsidR="00E865FC" w:rsidRPr="006E7F6E" w:rsidTr="00E865FC">
        <w:tc>
          <w:tcPr>
            <w:tcW w:w="534" w:type="dxa"/>
            <w:vAlign w:val="center"/>
          </w:tcPr>
          <w:p w:rsidR="00E865FC" w:rsidRPr="006E7F6E" w:rsidRDefault="00E865FC" w:rsidP="006E7F6E">
            <w:pPr>
              <w:snapToGrid w:val="0"/>
              <w:jc w:val="center"/>
              <w:rPr>
                <w:rFonts w:ascii="Arial" w:hAnsi="Arial" w:cs="Arial"/>
                <w:sz w:val="24"/>
                <w:szCs w:val="24"/>
              </w:rPr>
            </w:pPr>
            <w:r w:rsidRPr="006E7F6E">
              <w:rPr>
                <w:rFonts w:ascii="Arial" w:eastAsia="Cambria" w:hAnsi="Arial" w:cs="Arial"/>
                <w:sz w:val="24"/>
                <w:szCs w:val="24"/>
              </w:rPr>
              <w:t>1</w:t>
            </w:r>
          </w:p>
        </w:tc>
        <w:tc>
          <w:tcPr>
            <w:tcW w:w="3402" w:type="dxa"/>
            <w:vAlign w:val="center"/>
          </w:tcPr>
          <w:p w:rsidR="00E865FC" w:rsidRPr="006E7F6E" w:rsidRDefault="00E865FC" w:rsidP="006E7F6E">
            <w:pPr>
              <w:snapToGrid w:val="0"/>
              <w:rPr>
                <w:rFonts w:ascii="Arial" w:hAnsi="Arial" w:cs="Arial"/>
                <w:sz w:val="24"/>
                <w:szCs w:val="24"/>
              </w:rPr>
            </w:pPr>
            <w:r w:rsidRPr="006E7F6E">
              <w:rPr>
                <w:rFonts w:ascii="Arial" w:eastAsia="Cambria" w:hAnsi="Arial" w:cs="Arial"/>
                <w:sz w:val="24"/>
                <w:szCs w:val="24"/>
              </w:rPr>
              <w:t xml:space="preserve">Техническое перевооружение котельных р.п.Ковернино ул.Коммунистов,63 </w:t>
            </w:r>
          </w:p>
        </w:tc>
        <w:tc>
          <w:tcPr>
            <w:tcW w:w="3260" w:type="dxa"/>
            <w:vAlign w:val="center"/>
          </w:tcPr>
          <w:p w:rsidR="00E865FC" w:rsidRPr="006E7F6E" w:rsidRDefault="00E865FC" w:rsidP="006E7F6E">
            <w:pPr>
              <w:snapToGrid w:val="0"/>
              <w:rPr>
                <w:rFonts w:ascii="Arial" w:hAnsi="Arial" w:cs="Arial"/>
                <w:sz w:val="24"/>
                <w:szCs w:val="24"/>
              </w:rPr>
            </w:pPr>
            <w:r w:rsidRPr="006E7F6E">
              <w:rPr>
                <w:rFonts w:ascii="Arial" w:hAnsi="Arial" w:cs="Arial"/>
                <w:sz w:val="24"/>
                <w:szCs w:val="24"/>
              </w:rPr>
              <w:t xml:space="preserve">Замена существующих котлов </w:t>
            </w:r>
          </w:p>
        </w:tc>
        <w:tc>
          <w:tcPr>
            <w:tcW w:w="2551" w:type="dxa"/>
            <w:vMerge w:val="restart"/>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Обеспечение надежного, качественного и энергоэффективного производства услуг теплоснабжения</w:t>
            </w:r>
          </w:p>
          <w:p w:rsidR="00E865FC" w:rsidRPr="006E7F6E" w:rsidRDefault="00E865FC" w:rsidP="006E7F6E">
            <w:pPr>
              <w:snapToGrid w:val="0"/>
              <w:jc w:val="center"/>
              <w:rPr>
                <w:rFonts w:ascii="Arial" w:hAnsi="Arial" w:cs="Arial"/>
                <w:sz w:val="24"/>
                <w:szCs w:val="24"/>
              </w:rPr>
            </w:pPr>
            <w:r w:rsidRPr="006E7F6E">
              <w:rPr>
                <w:rFonts w:ascii="Arial" w:hAnsi="Arial" w:cs="Arial"/>
                <w:sz w:val="24"/>
                <w:szCs w:val="24"/>
              </w:rPr>
              <w:t xml:space="preserve">Замена изношенного оборудования, обеспечение снижения удельного расхода топлива на </w:t>
            </w:r>
            <w:r w:rsidRPr="006E7F6E">
              <w:rPr>
                <w:rFonts w:ascii="Arial" w:hAnsi="Arial" w:cs="Arial"/>
                <w:sz w:val="24"/>
                <w:szCs w:val="24"/>
              </w:rPr>
              <w:lastRenderedPageBreak/>
              <w:t>выработку 1 Гкал, а также, обеспечение надежности при производстве услуги теплоснабжения потребителей</w:t>
            </w:r>
          </w:p>
        </w:tc>
      </w:tr>
      <w:tr w:rsidR="00E865FC" w:rsidRPr="006E7F6E" w:rsidTr="00E865FC">
        <w:tc>
          <w:tcPr>
            <w:tcW w:w="534" w:type="dxa"/>
            <w:vAlign w:val="center"/>
          </w:tcPr>
          <w:p w:rsidR="00E865FC" w:rsidRPr="006E7F6E" w:rsidRDefault="00E865FC" w:rsidP="006E7F6E">
            <w:pPr>
              <w:snapToGrid w:val="0"/>
              <w:jc w:val="center"/>
              <w:rPr>
                <w:rFonts w:ascii="Arial" w:eastAsia="Cambria" w:hAnsi="Arial" w:cs="Arial"/>
                <w:sz w:val="24"/>
                <w:szCs w:val="24"/>
              </w:rPr>
            </w:pPr>
            <w:r w:rsidRPr="006E7F6E">
              <w:rPr>
                <w:rFonts w:ascii="Arial" w:eastAsia="Cambria" w:hAnsi="Arial" w:cs="Arial"/>
                <w:sz w:val="24"/>
                <w:szCs w:val="24"/>
              </w:rPr>
              <w:t>2</w:t>
            </w:r>
          </w:p>
        </w:tc>
        <w:tc>
          <w:tcPr>
            <w:tcW w:w="3402" w:type="dxa"/>
            <w:vAlign w:val="center"/>
          </w:tcPr>
          <w:p w:rsidR="00E865FC" w:rsidRPr="006E7F6E" w:rsidRDefault="00E865FC" w:rsidP="006E7F6E">
            <w:pPr>
              <w:snapToGrid w:val="0"/>
              <w:rPr>
                <w:rFonts w:ascii="Arial" w:eastAsia="Cambria" w:hAnsi="Arial" w:cs="Arial"/>
                <w:sz w:val="24"/>
                <w:szCs w:val="24"/>
              </w:rPr>
            </w:pPr>
            <w:r w:rsidRPr="006E7F6E">
              <w:rPr>
                <w:rFonts w:ascii="Arial" w:eastAsia="Cambria" w:hAnsi="Arial" w:cs="Arial"/>
                <w:color w:val="000000"/>
                <w:sz w:val="24"/>
                <w:szCs w:val="24"/>
              </w:rPr>
              <w:t>Техническое перевооружение котельной п. Ковернино, ул. Коммунистов, 44</w:t>
            </w:r>
          </w:p>
        </w:tc>
        <w:tc>
          <w:tcPr>
            <w:tcW w:w="3260" w:type="dxa"/>
            <w:vAlign w:val="center"/>
          </w:tcPr>
          <w:p w:rsidR="00E865FC" w:rsidRPr="006E7F6E" w:rsidRDefault="00E865FC" w:rsidP="006E7F6E">
            <w:pPr>
              <w:snapToGrid w:val="0"/>
              <w:rPr>
                <w:rFonts w:ascii="Arial" w:hAnsi="Arial" w:cs="Arial"/>
                <w:sz w:val="24"/>
                <w:szCs w:val="24"/>
              </w:rPr>
            </w:pPr>
            <w:r w:rsidRPr="006E7F6E">
              <w:rPr>
                <w:rFonts w:ascii="Arial" w:hAnsi="Arial" w:cs="Arial"/>
                <w:color w:val="000000"/>
                <w:sz w:val="24"/>
                <w:szCs w:val="24"/>
              </w:rPr>
              <w:t xml:space="preserve">Замена существующих котлов </w:t>
            </w:r>
          </w:p>
        </w:tc>
        <w:tc>
          <w:tcPr>
            <w:tcW w:w="2551" w:type="dxa"/>
            <w:vMerge/>
            <w:vAlign w:val="center"/>
          </w:tcPr>
          <w:p w:rsidR="00E865FC" w:rsidRPr="006E7F6E" w:rsidRDefault="00E865FC" w:rsidP="006E7F6E">
            <w:pPr>
              <w:widowControl w:val="0"/>
              <w:jc w:val="center"/>
              <w:rPr>
                <w:rFonts w:ascii="Arial" w:hAnsi="Arial" w:cs="Arial"/>
                <w:sz w:val="24"/>
                <w:szCs w:val="24"/>
              </w:rPr>
            </w:pPr>
          </w:p>
        </w:tc>
      </w:tr>
      <w:tr w:rsidR="00E865FC" w:rsidRPr="006E7F6E" w:rsidTr="00E865FC">
        <w:trPr>
          <w:trHeight w:val="612"/>
        </w:trPr>
        <w:tc>
          <w:tcPr>
            <w:tcW w:w="534" w:type="dxa"/>
            <w:vAlign w:val="center"/>
          </w:tcPr>
          <w:p w:rsidR="00E865FC" w:rsidRPr="006E7F6E" w:rsidRDefault="00E865FC" w:rsidP="006E7F6E">
            <w:pPr>
              <w:snapToGrid w:val="0"/>
              <w:jc w:val="center"/>
              <w:rPr>
                <w:rFonts w:ascii="Arial" w:eastAsia="Cambria" w:hAnsi="Arial" w:cs="Arial"/>
                <w:color w:val="000000"/>
                <w:sz w:val="24"/>
                <w:szCs w:val="24"/>
              </w:rPr>
            </w:pPr>
            <w:r w:rsidRPr="006E7F6E">
              <w:rPr>
                <w:rFonts w:ascii="Arial" w:eastAsia="Cambria" w:hAnsi="Arial" w:cs="Arial"/>
                <w:color w:val="000000"/>
                <w:sz w:val="24"/>
                <w:szCs w:val="24"/>
              </w:rPr>
              <w:t>3</w:t>
            </w:r>
          </w:p>
        </w:tc>
        <w:tc>
          <w:tcPr>
            <w:tcW w:w="3402"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Техническое перевооружение котельной д.Б.Круты</w:t>
            </w:r>
          </w:p>
        </w:tc>
        <w:tc>
          <w:tcPr>
            <w:tcW w:w="3260" w:type="dxa"/>
            <w:vAlign w:val="center"/>
          </w:tcPr>
          <w:p w:rsidR="00E865FC" w:rsidRPr="006E7F6E" w:rsidRDefault="00E865FC" w:rsidP="006E7F6E">
            <w:pPr>
              <w:snapToGrid w:val="0"/>
              <w:rPr>
                <w:rFonts w:ascii="Arial" w:hAnsi="Arial" w:cs="Arial"/>
                <w:color w:val="000000"/>
                <w:sz w:val="24"/>
                <w:szCs w:val="24"/>
              </w:rPr>
            </w:pPr>
            <w:r w:rsidRPr="006E7F6E">
              <w:rPr>
                <w:rFonts w:ascii="Arial" w:hAnsi="Arial" w:cs="Arial"/>
                <w:sz w:val="24"/>
                <w:szCs w:val="24"/>
              </w:rPr>
              <w:t>Замена прибора управления котлом</w:t>
            </w:r>
          </w:p>
        </w:tc>
        <w:tc>
          <w:tcPr>
            <w:tcW w:w="2551" w:type="dxa"/>
            <w:vMerge/>
            <w:vAlign w:val="center"/>
          </w:tcPr>
          <w:p w:rsidR="00E865FC" w:rsidRPr="006E7F6E" w:rsidRDefault="00E865FC" w:rsidP="006E7F6E">
            <w:pPr>
              <w:widowControl w:val="0"/>
              <w:jc w:val="center"/>
              <w:rPr>
                <w:rFonts w:ascii="Arial" w:hAnsi="Arial" w:cs="Arial"/>
                <w:color w:val="000000"/>
                <w:sz w:val="24"/>
                <w:szCs w:val="24"/>
              </w:rPr>
            </w:pPr>
          </w:p>
        </w:tc>
      </w:tr>
      <w:tr w:rsidR="00E865FC" w:rsidRPr="006E7F6E" w:rsidTr="00E865FC">
        <w:tc>
          <w:tcPr>
            <w:tcW w:w="534" w:type="dxa"/>
            <w:vAlign w:val="center"/>
          </w:tcPr>
          <w:p w:rsidR="00E865FC" w:rsidRPr="006E7F6E" w:rsidRDefault="00E865FC" w:rsidP="006E7F6E">
            <w:pPr>
              <w:snapToGrid w:val="0"/>
              <w:jc w:val="center"/>
              <w:rPr>
                <w:rFonts w:ascii="Arial" w:eastAsia="Cambria" w:hAnsi="Arial" w:cs="Arial"/>
                <w:color w:val="000000"/>
                <w:sz w:val="24"/>
                <w:szCs w:val="24"/>
              </w:rPr>
            </w:pPr>
            <w:r w:rsidRPr="006E7F6E">
              <w:rPr>
                <w:rFonts w:ascii="Arial" w:eastAsia="Cambria" w:hAnsi="Arial" w:cs="Arial"/>
                <w:color w:val="000000"/>
                <w:sz w:val="24"/>
                <w:szCs w:val="24"/>
              </w:rPr>
              <w:t>4</w:t>
            </w:r>
          </w:p>
        </w:tc>
        <w:tc>
          <w:tcPr>
            <w:tcW w:w="3402"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 xml:space="preserve">Техническое перевооружение котельная </w:t>
            </w:r>
            <w:r w:rsidRPr="006E7F6E">
              <w:rPr>
                <w:rFonts w:ascii="Arial" w:eastAsia="Cambria" w:hAnsi="Arial" w:cs="Arial"/>
                <w:color w:val="000000"/>
                <w:sz w:val="24"/>
                <w:szCs w:val="24"/>
              </w:rPr>
              <w:lastRenderedPageBreak/>
              <w:t xml:space="preserve">д. Сухоноска ул. Производственная </w:t>
            </w:r>
          </w:p>
        </w:tc>
        <w:tc>
          <w:tcPr>
            <w:tcW w:w="3260" w:type="dxa"/>
            <w:vAlign w:val="center"/>
          </w:tcPr>
          <w:p w:rsidR="00E865FC" w:rsidRPr="006E7F6E" w:rsidRDefault="00E865FC" w:rsidP="006E7F6E">
            <w:pPr>
              <w:ind w:left="25"/>
              <w:rPr>
                <w:rFonts w:ascii="Arial" w:hAnsi="Arial" w:cs="Arial"/>
                <w:sz w:val="24"/>
                <w:szCs w:val="24"/>
              </w:rPr>
            </w:pPr>
            <w:r w:rsidRPr="006E7F6E">
              <w:rPr>
                <w:rFonts w:ascii="Arial" w:hAnsi="Arial" w:cs="Arial"/>
                <w:color w:val="000000"/>
                <w:sz w:val="24"/>
                <w:szCs w:val="24"/>
              </w:rPr>
              <w:lastRenderedPageBreak/>
              <w:t>Замена насоса. Очистка котлов</w:t>
            </w:r>
          </w:p>
        </w:tc>
        <w:tc>
          <w:tcPr>
            <w:tcW w:w="2551" w:type="dxa"/>
            <w:vMerge/>
            <w:vAlign w:val="center"/>
          </w:tcPr>
          <w:p w:rsidR="00E865FC" w:rsidRPr="006E7F6E" w:rsidRDefault="00E865FC" w:rsidP="006E7F6E">
            <w:pPr>
              <w:widowControl w:val="0"/>
              <w:jc w:val="center"/>
              <w:rPr>
                <w:rFonts w:ascii="Arial" w:hAnsi="Arial" w:cs="Arial"/>
                <w:color w:val="000000"/>
                <w:sz w:val="24"/>
                <w:szCs w:val="24"/>
              </w:rPr>
            </w:pPr>
          </w:p>
        </w:tc>
      </w:tr>
      <w:tr w:rsidR="00E865FC" w:rsidRPr="006E7F6E" w:rsidTr="00E865FC">
        <w:tc>
          <w:tcPr>
            <w:tcW w:w="534" w:type="dxa"/>
            <w:vAlign w:val="center"/>
          </w:tcPr>
          <w:p w:rsidR="00E865FC" w:rsidRPr="006E7F6E" w:rsidRDefault="00E865FC" w:rsidP="006E7F6E">
            <w:pPr>
              <w:snapToGrid w:val="0"/>
              <w:jc w:val="center"/>
              <w:rPr>
                <w:rFonts w:ascii="Arial" w:eastAsia="Cambria" w:hAnsi="Arial" w:cs="Arial"/>
                <w:color w:val="000000"/>
                <w:sz w:val="24"/>
                <w:szCs w:val="24"/>
              </w:rPr>
            </w:pPr>
            <w:r w:rsidRPr="006E7F6E">
              <w:rPr>
                <w:rFonts w:ascii="Arial" w:eastAsia="Cambria" w:hAnsi="Arial" w:cs="Arial"/>
                <w:color w:val="000000"/>
                <w:sz w:val="24"/>
                <w:szCs w:val="24"/>
              </w:rPr>
              <w:lastRenderedPageBreak/>
              <w:t>5</w:t>
            </w:r>
          </w:p>
        </w:tc>
        <w:tc>
          <w:tcPr>
            <w:tcW w:w="3402"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 xml:space="preserve">Техническое перевооружение котельной д. Сухоноска, ул. Юбилейная </w:t>
            </w:r>
          </w:p>
        </w:tc>
        <w:tc>
          <w:tcPr>
            <w:tcW w:w="3260" w:type="dxa"/>
            <w:vAlign w:val="center"/>
          </w:tcPr>
          <w:p w:rsidR="00E865FC" w:rsidRPr="006E7F6E" w:rsidRDefault="00E865FC" w:rsidP="006E7F6E">
            <w:pPr>
              <w:snapToGrid w:val="0"/>
              <w:rPr>
                <w:rFonts w:ascii="Arial" w:hAnsi="Arial" w:cs="Arial"/>
                <w:color w:val="000000"/>
                <w:sz w:val="24"/>
                <w:szCs w:val="24"/>
              </w:rPr>
            </w:pPr>
            <w:r w:rsidRPr="006E7F6E">
              <w:rPr>
                <w:rFonts w:ascii="Arial" w:hAnsi="Arial" w:cs="Arial"/>
                <w:color w:val="000000"/>
                <w:sz w:val="24"/>
                <w:szCs w:val="24"/>
              </w:rPr>
              <w:t>Замена насоса. Очистка теплообменников</w:t>
            </w:r>
          </w:p>
        </w:tc>
        <w:tc>
          <w:tcPr>
            <w:tcW w:w="2551" w:type="dxa"/>
            <w:vMerge/>
            <w:vAlign w:val="center"/>
          </w:tcPr>
          <w:p w:rsidR="00E865FC" w:rsidRPr="006E7F6E" w:rsidRDefault="00E865FC" w:rsidP="006E7F6E">
            <w:pPr>
              <w:widowControl w:val="0"/>
              <w:jc w:val="center"/>
              <w:rPr>
                <w:rFonts w:ascii="Arial" w:hAnsi="Arial" w:cs="Arial"/>
                <w:color w:val="000000"/>
                <w:sz w:val="24"/>
                <w:szCs w:val="24"/>
              </w:rPr>
            </w:pPr>
          </w:p>
        </w:tc>
      </w:tr>
      <w:tr w:rsidR="00E865FC" w:rsidRPr="006E7F6E" w:rsidTr="00E865FC">
        <w:tc>
          <w:tcPr>
            <w:tcW w:w="534" w:type="dxa"/>
            <w:vAlign w:val="center"/>
          </w:tcPr>
          <w:p w:rsidR="00E865FC" w:rsidRPr="006E7F6E" w:rsidRDefault="00E865FC" w:rsidP="006E7F6E">
            <w:pPr>
              <w:snapToGrid w:val="0"/>
              <w:jc w:val="center"/>
              <w:rPr>
                <w:rFonts w:ascii="Arial" w:eastAsia="Cambria" w:hAnsi="Arial" w:cs="Arial"/>
                <w:color w:val="000000"/>
                <w:sz w:val="24"/>
                <w:szCs w:val="24"/>
              </w:rPr>
            </w:pPr>
            <w:r w:rsidRPr="006E7F6E">
              <w:rPr>
                <w:rFonts w:ascii="Arial" w:eastAsia="Cambria" w:hAnsi="Arial" w:cs="Arial"/>
                <w:color w:val="000000"/>
                <w:sz w:val="24"/>
                <w:szCs w:val="24"/>
              </w:rPr>
              <w:t>6</w:t>
            </w:r>
          </w:p>
        </w:tc>
        <w:tc>
          <w:tcPr>
            <w:tcW w:w="3402"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 xml:space="preserve">Техническое перевооружение котельной д. Большие Круты </w:t>
            </w:r>
          </w:p>
        </w:tc>
        <w:tc>
          <w:tcPr>
            <w:tcW w:w="3260" w:type="dxa"/>
            <w:vAlign w:val="center"/>
          </w:tcPr>
          <w:p w:rsidR="00E865FC" w:rsidRPr="006E7F6E" w:rsidRDefault="00E865FC" w:rsidP="006E7F6E">
            <w:pPr>
              <w:snapToGrid w:val="0"/>
              <w:rPr>
                <w:rFonts w:ascii="Arial" w:hAnsi="Arial" w:cs="Arial"/>
                <w:color w:val="000000"/>
                <w:sz w:val="24"/>
                <w:szCs w:val="24"/>
              </w:rPr>
            </w:pPr>
            <w:r w:rsidRPr="006E7F6E">
              <w:rPr>
                <w:rFonts w:ascii="Arial" w:hAnsi="Arial" w:cs="Arial"/>
                <w:color w:val="000000"/>
                <w:sz w:val="24"/>
                <w:szCs w:val="24"/>
              </w:rPr>
              <w:t xml:space="preserve">Замена котлов </w:t>
            </w:r>
          </w:p>
        </w:tc>
        <w:tc>
          <w:tcPr>
            <w:tcW w:w="2551" w:type="dxa"/>
            <w:vMerge/>
            <w:vAlign w:val="center"/>
          </w:tcPr>
          <w:p w:rsidR="00E865FC" w:rsidRPr="006E7F6E" w:rsidRDefault="00E865FC" w:rsidP="006E7F6E">
            <w:pPr>
              <w:widowControl w:val="0"/>
              <w:jc w:val="center"/>
              <w:rPr>
                <w:rFonts w:ascii="Arial" w:hAnsi="Arial" w:cs="Arial"/>
                <w:color w:val="000000"/>
                <w:sz w:val="24"/>
                <w:szCs w:val="24"/>
              </w:rPr>
            </w:pPr>
          </w:p>
        </w:tc>
      </w:tr>
      <w:tr w:rsidR="00E865FC" w:rsidRPr="006E7F6E" w:rsidTr="00E865FC">
        <w:tc>
          <w:tcPr>
            <w:tcW w:w="534" w:type="dxa"/>
            <w:vAlign w:val="center"/>
          </w:tcPr>
          <w:p w:rsidR="00E865FC" w:rsidRPr="006E7F6E" w:rsidRDefault="00E865FC" w:rsidP="006E7F6E">
            <w:pPr>
              <w:snapToGrid w:val="0"/>
              <w:jc w:val="center"/>
              <w:rPr>
                <w:rFonts w:ascii="Arial" w:eastAsia="Cambria" w:hAnsi="Arial" w:cs="Arial"/>
                <w:color w:val="000000"/>
                <w:sz w:val="24"/>
                <w:szCs w:val="24"/>
              </w:rPr>
            </w:pPr>
            <w:r w:rsidRPr="006E7F6E">
              <w:rPr>
                <w:rFonts w:ascii="Arial" w:eastAsia="Cambria" w:hAnsi="Arial" w:cs="Arial"/>
                <w:color w:val="000000"/>
                <w:sz w:val="24"/>
                <w:szCs w:val="24"/>
              </w:rPr>
              <w:t>7</w:t>
            </w:r>
          </w:p>
        </w:tc>
        <w:tc>
          <w:tcPr>
            <w:tcW w:w="3402"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Техническое перевооружение котельной д. Большие Мосты «детский сад «Колосок»</w:t>
            </w:r>
          </w:p>
        </w:tc>
        <w:tc>
          <w:tcPr>
            <w:tcW w:w="3260" w:type="dxa"/>
            <w:vAlign w:val="center"/>
          </w:tcPr>
          <w:p w:rsidR="00E865FC" w:rsidRPr="006E7F6E" w:rsidRDefault="00E865FC" w:rsidP="006E7F6E">
            <w:pPr>
              <w:snapToGrid w:val="0"/>
              <w:rPr>
                <w:rFonts w:ascii="Arial" w:hAnsi="Arial" w:cs="Arial"/>
                <w:color w:val="000000"/>
                <w:sz w:val="24"/>
                <w:szCs w:val="24"/>
              </w:rPr>
            </w:pPr>
            <w:r w:rsidRPr="006E7F6E">
              <w:rPr>
                <w:rFonts w:ascii="Arial" w:hAnsi="Arial" w:cs="Arial"/>
                <w:color w:val="000000"/>
                <w:sz w:val="24"/>
                <w:szCs w:val="24"/>
              </w:rPr>
              <w:t xml:space="preserve">Замена котла КЧМ-2 </w:t>
            </w:r>
          </w:p>
        </w:tc>
        <w:tc>
          <w:tcPr>
            <w:tcW w:w="2551" w:type="dxa"/>
            <w:vMerge/>
            <w:vAlign w:val="center"/>
          </w:tcPr>
          <w:p w:rsidR="00E865FC" w:rsidRPr="006E7F6E" w:rsidRDefault="00E865FC" w:rsidP="006E7F6E">
            <w:pPr>
              <w:widowControl w:val="0"/>
              <w:jc w:val="center"/>
              <w:rPr>
                <w:rFonts w:ascii="Arial" w:hAnsi="Arial" w:cs="Arial"/>
                <w:color w:val="000000"/>
                <w:sz w:val="24"/>
                <w:szCs w:val="24"/>
              </w:rPr>
            </w:pPr>
          </w:p>
        </w:tc>
      </w:tr>
    </w:tbl>
    <w:p w:rsidR="00E865FC" w:rsidRPr="006E7F6E" w:rsidRDefault="00E865FC" w:rsidP="006E7F6E">
      <w:pPr>
        <w:widowControl w:val="0"/>
        <w:ind w:right="-284"/>
        <w:jc w:val="center"/>
        <w:outlineLvl w:val="1"/>
        <w:rPr>
          <w:rFonts w:ascii="Arial" w:hAnsi="Arial" w:cs="Arial"/>
          <w:b/>
          <w:bCs/>
          <w:iCs/>
          <w:sz w:val="24"/>
          <w:szCs w:val="24"/>
        </w:rPr>
      </w:pPr>
      <w:r w:rsidRPr="006E7F6E">
        <w:rPr>
          <w:rFonts w:ascii="Arial" w:hAnsi="Arial" w:cs="Arial"/>
          <w:b/>
          <w:bCs/>
          <w:iCs/>
          <w:sz w:val="24"/>
          <w:szCs w:val="24"/>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865FC" w:rsidRPr="006E7F6E" w:rsidRDefault="00E865FC" w:rsidP="006E7F6E">
      <w:pPr>
        <w:widowControl w:val="0"/>
        <w:ind w:right="-284" w:firstLine="708"/>
        <w:jc w:val="both"/>
        <w:outlineLvl w:val="1"/>
        <w:rPr>
          <w:rFonts w:ascii="Arial" w:hAnsi="Arial" w:cs="Arial"/>
          <w:bCs/>
          <w:iCs/>
          <w:sz w:val="24"/>
          <w:szCs w:val="24"/>
        </w:rPr>
      </w:pPr>
      <w:r w:rsidRPr="006E7F6E">
        <w:rPr>
          <w:rFonts w:ascii="Arial" w:hAnsi="Arial" w:cs="Arial"/>
          <w:bCs/>
          <w:iCs/>
          <w:sz w:val="24"/>
          <w:szCs w:val="24"/>
        </w:rPr>
        <w:t>В Ковернинском муниципальном округе источники тепловой энергии не работают в комбинированном режиме.</w:t>
      </w:r>
    </w:p>
    <w:p w:rsidR="00E865FC" w:rsidRPr="006E7F6E" w:rsidRDefault="00E865FC" w:rsidP="006E7F6E">
      <w:pPr>
        <w:widowControl w:val="0"/>
        <w:ind w:right="-284"/>
        <w:jc w:val="center"/>
        <w:outlineLvl w:val="1"/>
        <w:rPr>
          <w:rFonts w:ascii="Arial" w:hAnsi="Arial" w:cs="Arial"/>
          <w:b/>
          <w:bCs/>
          <w:iCs/>
          <w:sz w:val="24"/>
          <w:szCs w:val="24"/>
        </w:rPr>
      </w:pPr>
      <w:r w:rsidRPr="006E7F6E">
        <w:rPr>
          <w:rFonts w:ascii="Arial" w:hAnsi="Arial" w:cs="Arial"/>
          <w:b/>
          <w:bCs/>
          <w:iCs/>
          <w:sz w:val="24"/>
          <w:szCs w:val="24"/>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Источников комбинированной выработки электрической и тепловой энергии на территории Ковернинского муниципального округа нет.</w:t>
      </w:r>
    </w:p>
    <w:p w:rsidR="00E865FC" w:rsidRPr="006E7F6E" w:rsidRDefault="00E865FC" w:rsidP="006E7F6E">
      <w:pPr>
        <w:widowControl w:val="0"/>
        <w:ind w:right="-284"/>
        <w:jc w:val="center"/>
        <w:outlineLvl w:val="1"/>
        <w:rPr>
          <w:rFonts w:ascii="Arial" w:hAnsi="Arial" w:cs="Arial"/>
          <w:sz w:val="24"/>
          <w:szCs w:val="24"/>
        </w:rPr>
      </w:pPr>
      <w:r w:rsidRPr="006E7F6E">
        <w:rPr>
          <w:rFonts w:ascii="Arial" w:hAnsi="Arial" w:cs="Arial"/>
          <w:b/>
          <w:bCs/>
          <w:iCs/>
          <w:sz w:val="24"/>
          <w:szCs w:val="24"/>
        </w:rPr>
        <w:t xml:space="preserve">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 </w:t>
      </w:r>
    </w:p>
    <w:p w:rsidR="00E865FC" w:rsidRPr="006E7F6E" w:rsidRDefault="00E865FC" w:rsidP="006E7F6E">
      <w:pPr>
        <w:ind w:right="-284" w:firstLine="708"/>
        <w:jc w:val="both"/>
        <w:rPr>
          <w:rFonts w:ascii="Arial" w:hAnsi="Arial" w:cs="Arial"/>
          <w:sz w:val="24"/>
          <w:szCs w:val="24"/>
        </w:rPr>
      </w:pPr>
      <w:r w:rsidRPr="006E7F6E">
        <w:rPr>
          <w:rFonts w:ascii="Arial" w:hAnsi="Arial" w:cs="Arial"/>
          <w:sz w:val="24"/>
          <w:szCs w:val="24"/>
        </w:rPr>
        <w:t>Переоборудование котельных Ковернинского муниципального округа в источники комбинированной выработки электрической и тепловой энергии не предусмотрено.</w:t>
      </w:r>
    </w:p>
    <w:p w:rsidR="00E865FC" w:rsidRPr="006E7F6E" w:rsidRDefault="00E865FC" w:rsidP="006E7F6E">
      <w:pPr>
        <w:ind w:right="-284" w:firstLine="708"/>
        <w:jc w:val="both"/>
        <w:rPr>
          <w:rFonts w:ascii="Arial" w:hAnsi="Arial" w:cs="Arial"/>
          <w:sz w:val="24"/>
          <w:szCs w:val="24"/>
        </w:rPr>
      </w:pPr>
      <w:r w:rsidRPr="006E7F6E">
        <w:rPr>
          <w:rFonts w:ascii="Arial" w:hAnsi="Arial" w:cs="Arial"/>
          <w:sz w:val="24"/>
          <w:szCs w:val="24"/>
        </w:rPr>
        <w:t>Для возможности 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 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№823 «О схемах и программах перспективного развития электроэнергетики»;</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 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 решения по строительству объектов генерации тепловой мощности, утвержденных в программах газификации округа;</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 решения связанные с отказом подключения потребителей к существующим электрическим сетям.</w:t>
      </w:r>
    </w:p>
    <w:p w:rsidR="00E865FC" w:rsidRPr="006E7F6E" w:rsidRDefault="00E865FC" w:rsidP="006E7F6E">
      <w:pPr>
        <w:widowControl w:val="0"/>
        <w:ind w:right="-284"/>
        <w:jc w:val="center"/>
        <w:outlineLvl w:val="1"/>
        <w:rPr>
          <w:rFonts w:ascii="Arial" w:hAnsi="Arial" w:cs="Arial"/>
          <w:b/>
          <w:bCs/>
          <w:iCs/>
          <w:sz w:val="24"/>
          <w:szCs w:val="24"/>
        </w:rPr>
      </w:pPr>
      <w:r w:rsidRPr="006E7F6E">
        <w:rPr>
          <w:rFonts w:ascii="Arial" w:hAnsi="Arial" w:cs="Arial"/>
          <w:b/>
          <w:bCs/>
          <w:iCs/>
          <w:sz w:val="24"/>
          <w:szCs w:val="24"/>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E865FC" w:rsidRPr="006E7F6E" w:rsidRDefault="00E865FC" w:rsidP="006E7F6E">
      <w:pPr>
        <w:widowControl w:val="0"/>
        <w:ind w:right="-284" w:firstLine="709"/>
        <w:jc w:val="both"/>
        <w:outlineLvl w:val="1"/>
        <w:rPr>
          <w:rFonts w:ascii="Arial" w:hAnsi="Arial" w:cs="Arial"/>
          <w:sz w:val="24"/>
          <w:szCs w:val="24"/>
        </w:rPr>
      </w:pPr>
      <w:r w:rsidRPr="006E7F6E">
        <w:rPr>
          <w:rFonts w:ascii="Arial" w:hAnsi="Arial" w:cs="Arial"/>
          <w:sz w:val="24"/>
          <w:szCs w:val="24"/>
        </w:rPr>
        <w:t>Переоборудовать котельные в источники комбинированной выработки электрической и тепловой энергии не планируется.</w:t>
      </w:r>
    </w:p>
    <w:p w:rsidR="00E865FC" w:rsidRPr="006E7F6E" w:rsidRDefault="00E865FC" w:rsidP="006E7F6E">
      <w:pPr>
        <w:widowControl w:val="0"/>
        <w:ind w:right="-284"/>
        <w:jc w:val="center"/>
        <w:outlineLvl w:val="1"/>
        <w:rPr>
          <w:rFonts w:ascii="Arial" w:hAnsi="Arial" w:cs="Arial"/>
          <w:b/>
          <w:bCs/>
          <w:iCs/>
          <w:sz w:val="24"/>
          <w:szCs w:val="24"/>
        </w:rPr>
      </w:pPr>
      <w:r w:rsidRPr="006E7F6E">
        <w:rPr>
          <w:rFonts w:ascii="Arial" w:hAnsi="Arial" w:cs="Arial"/>
          <w:b/>
          <w:bCs/>
          <w:iCs/>
          <w:sz w:val="24"/>
          <w:szCs w:val="24"/>
        </w:rPr>
        <w:t xml:space="preserve">5.8.Температурный график отпуска тепловой энергии для каждого источника </w:t>
      </w:r>
      <w:r w:rsidRPr="006E7F6E">
        <w:rPr>
          <w:rFonts w:ascii="Arial" w:hAnsi="Arial" w:cs="Arial"/>
          <w:b/>
          <w:bCs/>
          <w:iCs/>
          <w:sz w:val="24"/>
          <w:szCs w:val="24"/>
        </w:rPr>
        <w:lastRenderedPageBreak/>
        <w:t>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 xml:space="preserve">В соответствии с СП 124.13330.2012 регулирование отпуска теплоты от источников тепловой энергии предусматривается качественно по нагрузке отопления, согласно графику изменения температуры воды в зависимости от температуры наружного воздуха. </w:t>
      </w:r>
    </w:p>
    <w:p w:rsidR="00E865FC" w:rsidRPr="006E7F6E" w:rsidRDefault="00E865FC" w:rsidP="006E7F6E">
      <w:pPr>
        <w:widowControl w:val="0"/>
        <w:ind w:right="-284"/>
        <w:jc w:val="center"/>
        <w:rPr>
          <w:rFonts w:ascii="Arial" w:hAnsi="Arial" w:cs="Arial"/>
          <w:sz w:val="24"/>
          <w:szCs w:val="24"/>
        </w:rPr>
      </w:pPr>
      <w:r w:rsidRPr="006E7F6E">
        <w:rPr>
          <w:rFonts w:ascii="Arial" w:hAnsi="Arial" w:cs="Arial"/>
          <w:sz w:val="24"/>
          <w:szCs w:val="24"/>
        </w:rPr>
        <w:t xml:space="preserve">Таблица 12 - Температурный график </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tblPr>
      <w:tblGrid>
        <w:gridCol w:w="2410"/>
        <w:gridCol w:w="1843"/>
        <w:gridCol w:w="1701"/>
        <w:gridCol w:w="1843"/>
        <w:gridCol w:w="1842"/>
      </w:tblGrid>
      <w:tr w:rsidR="00E865FC" w:rsidRPr="006E7F6E" w:rsidTr="00E865FC">
        <w:tc>
          <w:tcPr>
            <w:tcW w:w="2410" w:type="dxa"/>
            <w:tcBorders>
              <w:bottom w:val="single" w:sz="12" w:space="0" w:color="auto"/>
            </w:tcBorders>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Наименование источника теплоты</w:t>
            </w:r>
          </w:p>
        </w:tc>
        <w:tc>
          <w:tcPr>
            <w:tcW w:w="1843" w:type="dxa"/>
            <w:tcBorders>
              <w:bottom w:val="single" w:sz="12" w:space="0" w:color="auto"/>
            </w:tcBorders>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Схема присоединения нагрузки ГВС</w:t>
            </w:r>
          </w:p>
        </w:tc>
        <w:tc>
          <w:tcPr>
            <w:tcW w:w="1701" w:type="dxa"/>
            <w:tcBorders>
              <w:bottom w:val="single" w:sz="12" w:space="0" w:color="auto"/>
            </w:tcBorders>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Расчетная температура наружного воздуха, ºС</w:t>
            </w:r>
          </w:p>
        </w:tc>
        <w:tc>
          <w:tcPr>
            <w:tcW w:w="1843" w:type="dxa"/>
            <w:tcBorders>
              <w:bottom w:val="single" w:sz="12" w:space="0" w:color="auto"/>
            </w:tcBorders>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Температура воздуха внутри отапливаемых помещений, ºС</w:t>
            </w:r>
          </w:p>
        </w:tc>
        <w:tc>
          <w:tcPr>
            <w:tcW w:w="1842" w:type="dxa"/>
            <w:tcBorders>
              <w:bottom w:val="single" w:sz="12" w:space="0" w:color="auto"/>
            </w:tcBorders>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Температурный график, ºС</w:t>
            </w:r>
          </w:p>
        </w:tc>
      </w:tr>
      <w:tr w:rsidR="00E865FC" w:rsidRPr="006E7F6E" w:rsidTr="00E865FC">
        <w:tc>
          <w:tcPr>
            <w:tcW w:w="2410" w:type="dxa"/>
            <w:tcBorders>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1843" w:type="dxa"/>
            <w:tcBorders>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1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1843"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1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1843"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1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5 р.п. Ковернино, </w:t>
            </w:r>
            <w:r w:rsidRPr="006E7F6E">
              <w:rPr>
                <w:rFonts w:ascii="Arial" w:hAnsi="Arial" w:cs="Arial"/>
                <w:sz w:val="24"/>
                <w:szCs w:val="24"/>
              </w:rPr>
              <w:lastRenderedPageBreak/>
              <w:t>ул.Коммунистов,63</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lastRenderedPageBreak/>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«Узола» р.п. Ковернино, ул.50 лет ВЛКСМ,41</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с. Горево</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Марково</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сад «Теремок» д. Каменное </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Гавриловка, ул. Садовая, д.2</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газовая (с. Хохлома)</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r w:rsidR="00E865FC" w:rsidRPr="006E7F6E" w:rsidTr="00E865FC">
        <w:tc>
          <w:tcPr>
            <w:tcW w:w="241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отсутствует</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lang w:val="en-US"/>
              </w:rPr>
            </w:pPr>
            <w:r w:rsidRPr="006E7F6E">
              <w:rPr>
                <w:rFonts w:ascii="Arial" w:hAnsi="Arial" w:cs="Arial"/>
                <w:sz w:val="24"/>
                <w:szCs w:val="24"/>
              </w:rPr>
              <w:t>-28</w:t>
            </w:r>
          </w:p>
        </w:tc>
        <w:tc>
          <w:tcPr>
            <w:tcW w:w="1843"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+18</w:t>
            </w:r>
          </w:p>
        </w:tc>
        <w:tc>
          <w:tcPr>
            <w:tcW w:w="1842"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95/70</w:t>
            </w:r>
          </w:p>
        </w:tc>
      </w:tr>
    </w:tbl>
    <w:p w:rsidR="00E865FC" w:rsidRPr="006E7F6E" w:rsidRDefault="00E865FC" w:rsidP="006E7F6E">
      <w:pPr>
        <w:widowControl w:val="0"/>
        <w:ind w:firstLine="708"/>
        <w:jc w:val="both"/>
        <w:rPr>
          <w:rFonts w:ascii="Arial" w:hAnsi="Arial" w:cs="Arial"/>
          <w:sz w:val="24"/>
          <w:szCs w:val="24"/>
        </w:rPr>
      </w:pPr>
    </w:p>
    <w:p w:rsidR="00E865FC" w:rsidRPr="006E7F6E" w:rsidRDefault="00E865FC" w:rsidP="006E7F6E">
      <w:pPr>
        <w:widowControl w:val="0"/>
        <w:ind w:firstLine="708"/>
        <w:jc w:val="both"/>
        <w:rPr>
          <w:rFonts w:ascii="Arial" w:hAnsi="Arial" w:cs="Arial"/>
          <w:sz w:val="24"/>
          <w:szCs w:val="24"/>
        </w:rPr>
      </w:pPr>
      <w:r w:rsidRPr="006E7F6E">
        <w:rPr>
          <w:rFonts w:ascii="Arial" w:hAnsi="Arial" w:cs="Arial"/>
          <w:sz w:val="24"/>
          <w:szCs w:val="24"/>
        </w:rPr>
        <w:t>Расчетный график качественного регулирования в зависимости от температуры наружного воздуха показан в таблице 13.</w:t>
      </w:r>
    </w:p>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Таблица 13 - График качественного температурного регулирования</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698"/>
        <w:gridCol w:w="2275"/>
        <w:gridCol w:w="2420"/>
        <w:gridCol w:w="2246"/>
      </w:tblGrid>
      <w:tr w:rsidR="00E865FC" w:rsidRPr="006E7F6E" w:rsidTr="00E865FC">
        <w:tc>
          <w:tcPr>
            <w:tcW w:w="2698" w:type="dxa"/>
            <w:tcBorders>
              <w:bottom w:val="single" w:sz="12" w:space="0" w:color="auto"/>
            </w:tcBorders>
            <w:shd w:val="clear" w:color="auto" w:fill="auto"/>
            <w:vAlign w:val="center"/>
          </w:tcPr>
          <w:p w:rsidR="00E865FC" w:rsidRPr="006E7F6E" w:rsidRDefault="00E865FC" w:rsidP="006E7F6E">
            <w:pPr>
              <w:jc w:val="center"/>
              <w:rPr>
                <w:rFonts w:ascii="Arial" w:hAnsi="Arial" w:cs="Arial"/>
                <w:b/>
                <w:sz w:val="24"/>
                <w:szCs w:val="24"/>
              </w:rPr>
            </w:pPr>
            <w:bookmarkStart w:id="12" w:name="_Hlk179875817"/>
            <w:r w:rsidRPr="006E7F6E">
              <w:rPr>
                <w:rFonts w:ascii="Arial" w:hAnsi="Arial" w:cs="Arial"/>
                <w:b/>
                <w:sz w:val="24"/>
                <w:szCs w:val="24"/>
              </w:rPr>
              <w:t>Температура наружного воздуха</w:t>
            </w:r>
          </w:p>
        </w:tc>
        <w:tc>
          <w:tcPr>
            <w:tcW w:w="2275" w:type="dxa"/>
            <w:tcBorders>
              <w:bottom w:val="single" w:sz="12" w:space="0" w:color="auto"/>
            </w:tcBorders>
            <w:shd w:val="clear" w:color="auto" w:fill="auto"/>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 xml:space="preserve">Температура в падающем трубопроводе, </w:t>
            </w:r>
            <w:r w:rsidRPr="006E7F6E">
              <w:rPr>
                <w:rFonts w:ascii="Arial" w:hAnsi="Arial" w:cs="Arial"/>
                <w:b/>
                <w:sz w:val="24"/>
                <w:szCs w:val="24"/>
                <w:vertAlign w:val="superscript"/>
              </w:rPr>
              <w:lastRenderedPageBreak/>
              <w:t>0</w:t>
            </w:r>
            <w:r w:rsidRPr="006E7F6E">
              <w:rPr>
                <w:rFonts w:ascii="Arial" w:hAnsi="Arial" w:cs="Arial"/>
                <w:b/>
                <w:sz w:val="24"/>
                <w:szCs w:val="24"/>
              </w:rPr>
              <w:t>С</w:t>
            </w:r>
          </w:p>
        </w:tc>
        <w:tc>
          <w:tcPr>
            <w:tcW w:w="2420" w:type="dxa"/>
            <w:tcBorders>
              <w:bottom w:val="single" w:sz="12" w:space="0" w:color="auto"/>
            </w:tcBorders>
            <w:shd w:val="clear" w:color="auto" w:fill="auto"/>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 xml:space="preserve">Температура в обратном трубопроводе, </w:t>
            </w:r>
            <w:r w:rsidRPr="006E7F6E">
              <w:rPr>
                <w:rFonts w:ascii="Arial" w:hAnsi="Arial" w:cs="Arial"/>
                <w:b/>
                <w:sz w:val="24"/>
                <w:szCs w:val="24"/>
                <w:vertAlign w:val="superscript"/>
              </w:rPr>
              <w:t>0</w:t>
            </w:r>
            <w:r w:rsidRPr="006E7F6E">
              <w:rPr>
                <w:rFonts w:ascii="Arial" w:hAnsi="Arial" w:cs="Arial"/>
                <w:b/>
                <w:sz w:val="24"/>
                <w:szCs w:val="24"/>
              </w:rPr>
              <w:t>С</w:t>
            </w:r>
          </w:p>
        </w:tc>
        <w:tc>
          <w:tcPr>
            <w:tcW w:w="2246" w:type="dxa"/>
            <w:tcBorders>
              <w:bottom w:val="single" w:sz="12"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Тепловая нагрузка, %</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8</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57,5</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43,7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37,5</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60,3</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45,4</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38,6</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63,0</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47,0</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39,7</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65,7</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48,6</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40,7</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68,5</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50,1</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41,8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3</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71,1</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51,7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42,8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73,8</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53,2</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43,8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76,5</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54,7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44,8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0</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79,1</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56,2</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45,8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81,8</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57,7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46,8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84,4</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59,2</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47,8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-3</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87,0</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60,7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48,7</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89,6</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62,1</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49,6</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92,2</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63,6</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50,6</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94,8</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65,0</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51,5</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97,4</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66,5</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52,4</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100,0</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67,9</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53,3</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102,5</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69,3</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54,2</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-10</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105,1</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70,7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55,1</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-11</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107,6</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72,1</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56,0</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-12</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110,2</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73,5</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56,9</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-13</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112,7</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74,9</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57,7</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-14</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115,2</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76,3</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58,6</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-15</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117,8</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77,7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59,4</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-16</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120,3</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79,0</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60,3</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122,8</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80,4</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61,1</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-18</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125,3</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81,7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62,0</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rPr>
              <w:t>-1</w:t>
            </w:r>
            <w:r w:rsidRPr="006E7F6E">
              <w:rPr>
                <w:rFonts w:ascii="Arial" w:hAnsi="Arial" w:cs="Arial"/>
                <w:sz w:val="24"/>
                <w:szCs w:val="24"/>
                <w:lang w:val="en-US"/>
              </w:rPr>
              <w:t>9</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127,8</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83,1</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62,8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-20</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130,3</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84,4</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63,6</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-21</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132,8</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85,8</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64,4</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-22</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135,2</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87,1</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65,2</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-23</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137,7</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88,4</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66,0</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-24</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140,2</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89,8</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66,8</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-25</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142,6</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91,1</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67,6</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-26</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145,1</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92,4</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68,4</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-27</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147,5</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93,7</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69,2</w:t>
            </w:r>
          </w:p>
        </w:tc>
      </w:tr>
      <w:tr w:rsidR="00E865FC" w:rsidRPr="006E7F6E" w:rsidTr="00E865FC">
        <w:tc>
          <w:tcPr>
            <w:tcW w:w="2698"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-28</w:t>
            </w:r>
          </w:p>
        </w:tc>
        <w:tc>
          <w:tcPr>
            <w:tcW w:w="2275"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150,0</w:t>
            </w:r>
          </w:p>
        </w:tc>
        <w:tc>
          <w:tcPr>
            <w:tcW w:w="2420" w:type="dxa"/>
            <w:tcBorders>
              <w:top w:val="single" w:sz="2" w:space="0" w:color="auto"/>
              <w:bottom w:val="single" w:sz="2" w:space="0" w:color="auto"/>
            </w:tcBorders>
            <w:shd w:val="clear" w:color="auto" w:fill="auto"/>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95,0</w:t>
            </w:r>
          </w:p>
        </w:tc>
        <w:tc>
          <w:tcPr>
            <w:tcW w:w="2246" w:type="dxa"/>
            <w:tcBorders>
              <w:top w:val="single" w:sz="2" w:space="0" w:color="auto"/>
              <w:bottom w:val="single" w:sz="2" w:space="0" w:color="auto"/>
            </w:tcBorders>
            <w:vAlign w:val="bottom"/>
          </w:tcPr>
          <w:p w:rsidR="00E865FC" w:rsidRPr="006E7F6E" w:rsidRDefault="00E865FC" w:rsidP="006E7F6E">
            <w:pPr>
              <w:jc w:val="center"/>
              <w:rPr>
                <w:rFonts w:ascii="Arial" w:hAnsi="Arial" w:cs="Arial"/>
                <w:sz w:val="24"/>
                <w:szCs w:val="24"/>
              </w:rPr>
            </w:pPr>
            <w:r w:rsidRPr="006E7F6E">
              <w:rPr>
                <w:rFonts w:ascii="Arial" w:hAnsi="Arial" w:cs="Arial"/>
                <w:sz w:val="24"/>
                <w:szCs w:val="24"/>
              </w:rPr>
              <w:t>70,0</w:t>
            </w:r>
          </w:p>
        </w:tc>
      </w:tr>
      <w:bookmarkEnd w:id="12"/>
    </w:tbl>
    <w:p w:rsidR="00E865FC" w:rsidRPr="006E7F6E" w:rsidRDefault="00E865FC" w:rsidP="006E7F6E">
      <w:pPr>
        <w:widowControl w:val="0"/>
        <w:ind w:firstLine="708"/>
        <w:jc w:val="center"/>
        <w:outlineLvl w:val="1"/>
        <w:rPr>
          <w:rFonts w:ascii="Arial" w:hAnsi="Arial" w:cs="Arial"/>
          <w:b/>
          <w:bCs/>
          <w:iCs/>
          <w:sz w:val="24"/>
          <w:szCs w:val="24"/>
        </w:rPr>
      </w:pPr>
    </w:p>
    <w:p w:rsidR="00E865FC" w:rsidRPr="006E7F6E" w:rsidRDefault="00E865FC" w:rsidP="006E7F6E">
      <w:pPr>
        <w:widowControl w:val="0"/>
        <w:jc w:val="center"/>
        <w:outlineLvl w:val="1"/>
        <w:rPr>
          <w:rFonts w:ascii="Arial" w:hAnsi="Arial" w:cs="Arial"/>
          <w:b/>
          <w:bCs/>
          <w:iCs/>
          <w:sz w:val="24"/>
          <w:szCs w:val="24"/>
        </w:rPr>
      </w:pPr>
      <w:r w:rsidRPr="006E7F6E">
        <w:rPr>
          <w:rFonts w:ascii="Arial" w:hAnsi="Arial" w:cs="Arial"/>
          <w:b/>
          <w:bCs/>
          <w:iCs/>
          <w:sz w:val="24"/>
          <w:szCs w:val="24"/>
        </w:rPr>
        <w:t>5.9.Предложения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E865FC" w:rsidRPr="006E7F6E" w:rsidRDefault="00E865FC" w:rsidP="006E7F6E">
      <w:pPr>
        <w:widowControl w:val="0"/>
        <w:ind w:firstLine="708"/>
        <w:jc w:val="both"/>
        <w:rPr>
          <w:rFonts w:ascii="Arial" w:hAnsi="Arial" w:cs="Arial"/>
          <w:sz w:val="24"/>
          <w:szCs w:val="24"/>
        </w:rPr>
      </w:pPr>
      <w:r w:rsidRPr="006E7F6E">
        <w:rPr>
          <w:rFonts w:ascii="Arial" w:hAnsi="Arial" w:cs="Arial"/>
          <w:sz w:val="24"/>
          <w:szCs w:val="24"/>
        </w:rPr>
        <w:t>Ввод в эксплуатацию новых мощностей не планируется до 2039 года.</w:t>
      </w:r>
    </w:p>
    <w:p w:rsidR="00E865FC" w:rsidRPr="006E7F6E" w:rsidRDefault="00E865FC" w:rsidP="006E7F6E">
      <w:pPr>
        <w:widowControl w:val="0"/>
        <w:jc w:val="center"/>
        <w:rPr>
          <w:rFonts w:ascii="Arial" w:hAnsi="Arial" w:cs="Arial"/>
          <w:sz w:val="24"/>
          <w:szCs w:val="24"/>
        </w:rPr>
      </w:pPr>
      <w:r w:rsidRPr="006E7F6E">
        <w:rPr>
          <w:rFonts w:ascii="Arial" w:hAnsi="Arial" w:cs="Arial"/>
          <w:sz w:val="24"/>
          <w:szCs w:val="24"/>
        </w:rPr>
        <w:t>Таблица 14 - Производительность котельных Ковернинского муниципального округа</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tblPr>
      <w:tblGrid>
        <w:gridCol w:w="3119"/>
        <w:gridCol w:w="1701"/>
        <w:gridCol w:w="1701"/>
        <w:gridCol w:w="1701"/>
        <w:gridCol w:w="1417"/>
      </w:tblGrid>
      <w:tr w:rsidR="00E865FC" w:rsidRPr="006E7F6E" w:rsidTr="00E865FC">
        <w:trPr>
          <w:trHeight w:val="227"/>
        </w:trPr>
        <w:tc>
          <w:tcPr>
            <w:tcW w:w="3119" w:type="dxa"/>
            <w:vMerge w:val="restart"/>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Наименование источника</w:t>
            </w:r>
          </w:p>
        </w:tc>
        <w:tc>
          <w:tcPr>
            <w:tcW w:w="3402" w:type="dxa"/>
            <w:gridSpan w:val="2"/>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Установленная мощность, Гкал/час</w:t>
            </w:r>
          </w:p>
        </w:tc>
        <w:tc>
          <w:tcPr>
            <w:tcW w:w="1701" w:type="dxa"/>
            <w:vMerge w:val="restart"/>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Присоединенная нагрузка, Гкал/час.</w:t>
            </w:r>
          </w:p>
        </w:tc>
        <w:tc>
          <w:tcPr>
            <w:tcW w:w="1417" w:type="dxa"/>
            <w:vMerge w:val="restart"/>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Год ввода в эксплуатацию новых мощностей</w:t>
            </w:r>
          </w:p>
        </w:tc>
      </w:tr>
      <w:tr w:rsidR="00E865FC" w:rsidRPr="006E7F6E" w:rsidTr="00E865FC">
        <w:trPr>
          <w:trHeight w:val="227"/>
        </w:trPr>
        <w:tc>
          <w:tcPr>
            <w:tcW w:w="3119"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p>
        </w:tc>
        <w:tc>
          <w:tcPr>
            <w:tcW w:w="1701"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Существующая</w:t>
            </w:r>
          </w:p>
        </w:tc>
        <w:tc>
          <w:tcPr>
            <w:tcW w:w="1701" w:type="dxa"/>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Перспективная</w:t>
            </w:r>
          </w:p>
        </w:tc>
        <w:tc>
          <w:tcPr>
            <w:tcW w:w="1701"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p>
        </w:tc>
        <w:tc>
          <w:tcPr>
            <w:tcW w:w="1417" w:type="dxa"/>
            <w:vMerge/>
            <w:tcBorders>
              <w:bottom w:val="single" w:sz="12" w:space="0" w:color="auto"/>
            </w:tcBorders>
            <w:shd w:val="clear" w:color="auto" w:fill="FFFFFF"/>
            <w:vAlign w:val="center"/>
          </w:tcPr>
          <w:p w:rsidR="00E865FC" w:rsidRPr="006E7F6E" w:rsidRDefault="00E865FC" w:rsidP="006E7F6E">
            <w:pPr>
              <w:jc w:val="center"/>
              <w:rPr>
                <w:rFonts w:ascii="Arial" w:hAnsi="Arial" w:cs="Arial"/>
                <w:b/>
                <w:sz w:val="24"/>
                <w:szCs w:val="24"/>
              </w:rPr>
            </w:pPr>
          </w:p>
        </w:tc>
      </w:tr>
      <w:tr w:rsidR="00E865FC" w:rsidRPr="006E7F6E" w:rsidTr="00E865FC">
        <w:trPr>
          <w:trHeight w:val="227"/>
        </w:trPr>
        <w:tc>
          <w:tcPr>
            <w:tcW w:w="3119" w:type="dxa"/>
            <w:tcBorders>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1701"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0,344</w:t>
            </w:r>
          </w:p>
        </w:tc>
        <w:tc>
          <w:tcPr>
            <w:tcW w:w="1701"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0,344</w:t>
            </w:r>
          </w:p>
        </w:tc>
        <w:tc>
          <w:tcPr>
            <w:tcW w:w="1701"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0,096</w:t>
            </w:r>
          </w:p>
        </w:tc>
        <w:tc>
          <w:tcPr>
            <w:tcW w:w="1417" w:type="dxa"/>
            <w:tcBorders>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д. Сёмино</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0,187</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0,266</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5,59</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5,59</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1,740</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1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0,021</w:t>
            </w:r>
          </w:p>
        </w:tc>
        <w:tc>
          <w:tcPr>
            <w:tcW w:w="1417"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1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0,064</w:t>
            </w:r>
          </w:p>
        </w:tc>
        <w:tc>
          <w:tcPr>
            <w:tcW w:w="1417" w:type="dxa"/>
            <w:tcBorders>
              <w:top w:val="single" w:sz="2" w:space="0" w:color="auto"/>
              <w:bottom w:val="single" w:sz="1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0,063</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0,051</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0,777</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0,777</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0,127</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0,171</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0,406</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0,315</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0,297</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0,037</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с. Горево</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0,154</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1,240</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Марково</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0</w:t>
            </w:r>
            <w:r w:rsidRPr="006E7F6E">
              <w:rPr>
                <w:rFonts w:ascii="Arial" w:hAnsi="Arial" w:cs="Arial"/>
                <w:sz w:val="24"/>
                <w:szCs w:val="24"/>
              </w:rPr>
              <w:t>,</w:t>
            </w:r>
            <w:r w:rsidRPr="006E7F6E">
              <w:rPr>
                <w:rFonts w:ascii="Arial" w:hAnsi="Arial" w:cs="Arial"/>
                <w:sz w:val="24"/>
                <w:szCs w:val="24"/>
                <w:lang w:val="en-US"/>
              </w:rPr>
              <w:t>412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0</w:t>
            </w:r>
            <w:r w:rsidRPr="006E7F6E">
              <w:rPr>
                <w:rFonts w:ascii="Arial" w:hAnsi="Arial" w:cs="Arial"/>
                <w:sz w:val="24"/>
                <w:szCs w:val="24"/>
              </w:rPr>
              <w:t>,</w:t>
            </w:r>
            <w:r w:rsidRPr="006E7F6E">
              <w:rPr>
                <w:rFonts w:ascii="Arial" w:hAnsi="Arial" w:cs="Arial"/>
                <w:sz w:val="24"/>
                <w:szCs w:val="24"/>
                <w:lang w:val="en-US"/>
              </w:rPr>
              <w:t>412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0,021</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0,015</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0,053</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0,102</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0,121</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0,121</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0,019</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0,075</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0,0645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0,0645</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0,021</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w:t>
            </w:r>
            <w:r w:rsidRPr="006E7F6E">
              <w:rPr>
                <w:rFonts w:ascii="Arial" w:hAnsi="Arial" w:cs="Arial"/>
                <w:sz w:val="24"/>
                <w:szCs w:val="24"/>
              </w:rPr>
              <w:lastRenderedPageBreak/>
              <w:t xml:space="preserve">сад «Теремок» д. Каменное </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0,043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0,029</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р.п. Ковернино, ул. Чкалова, 21</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0</w:t>
            </w:r>
            <w:r w:rsidRPr="006E7F6E">
              <w:rPr>
                <w:rFonts w:ascii="Arial" w:hAnsi="Arial" w:cs="Arial"/>
                <w:sz w:val="24"/>
                <w:szCs w:val="24"/>
              </w:rPr>
              <w:t>,</w:t>
            </w:r>
            <w:r w:rsidRPr="006E7F6E">
              <w:rPr>
                <w:rFonts w:ascii="Arial" w:hAnsi="Arial" w:cs="Arial"/>
                <w:sz w:val="24"/>
                <w:szCs w:val="24"/>
                <w:lang w:val="en-US"/>
              </w:rPr>
              <w:t>077</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lang w:val="en-US"/>
              </w:rPr>
              <w:t>0</w:t>
            </w:r>
            <w:r w:rsidRPr="006E7F6E">
              <w:rPr>
                <w:rFonts w:ascii="Arial" w:hAnsi="Arial" w:cs="Arial"/>
                <w:sz w:val="24"/>
                <w:szCs w:val="24"/>
              </w:rPr>
              <w:t>,</w:t>
            </w:r>
            <w:r w:rsidRPr="006E7F6E">
              <w:rPr>
                <w:rFonts w:ascii="Arial" w:hAnsi="Arial" w:cs="Arial"/>
                <w:sz w:val="24"/>
                <w:szCs w:val="24"/>
                <w:lang w:val="en-US"/>
              </w:rPr>
              <w:t>077</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0,031</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Гавриловка, ул. Садовая, д.2</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0,192</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0,133</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газовая (с. Хохлома)</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3,44</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3,44</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sz w:val="24"/>
                <w:szCs w:val="24"/>
              </w:rPr>
            </w:pPr>
            <w:r w:rsidRPr="006E7F6E">
              <w:rPr>
                <w:rFonts w:ascii="Arial" w:hAnsi="Arial" w:cs="Arial"/>
                <w:color w:val="000000"/>
                <w:sz w:val="24"/>
                <w:szCs w:val="24"/>
              </w:rPr>
              <w:t>1,73</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r w:rsidR="00E865FC" w:rsidRPr="006E7F6E" w:rsidTr="00E865FC">
        <w:trPr>
          <w:trHeight w:val="227"/>
        </w:trPr>
        <w:tc>
          <w:tcPr>
            <w:tcW w:w="3119"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0,258</w:t>
            </w:r>
          </w:p>
        </w:tc>
        <w:tc>
          <w:tcPr>
            <w:tcW w:w="1701" w:type="dxa"/>
            <w:tcBorders>
              <w:top w:val="single" w:sz="2" w:space="0" w:color="auto"/>
              <w:bottom w:val="single" w:sz="2" w:space="0" w:color="auto"/>
            </w:tcBorders>
            <w:shd w:val="clear" w:color="auto" w:fill="FFFFFF"/>
            <w:vAlign w:val="center"/>
          </w:tcPr>
          <w:p w:rsidR="00E865FC" w:rsidRPr="006E7F6E" w:rsidRDefault="00E865FC" w:rsidP="006E7F6E">
            <w:pPr>
              <w:widowControl w:val="0"/>
              <w:jc w:val="center"/>
              <w:rPr>
                <w:rFonts w:ascii="Arial" w:hAnsi="Arial" w:cs="Arial"/>
                <w:color w:val="000000"/>
                <w:sz w:val="24"/>
                <w:szCs w:val="24"/>
              </w:rPr>
            </w:pPr>
            <w:r w:rsidRPr="006E7F6E">
              <w:rPr>
                <w:rFonts w:ascii="Arial" w:hAnsi="Arial" w:cs="Arial"/>
                <w:color w:val="000000"/>
                <w:sz w:val="24"/>
                <w:szCs w:val="24"/>
              </w:rPr>
              <w:t>0,244</w:t>
            </w:r>
          </w:p>
        </w:tc>
        <w:tc>
          <w:tcPr>
            <w:tcW w:w="1417" w:type="dxa"/>
            <w:tcBorders>
              <w:top w:val="single" w:sz="2" w:space="0" w:color="auto"/>
              <w:bottom w:val="single" w:sz="2" w:space="0" w:color="auto"/>
            </w:tcBorders>
            <w:shd w:val="clear" w:color="auto" w:fill="FFFFFF"/>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bl>
    <w:p w:rsidR="00E865FC" w:rsidRPr="006E7F6E" w:rsidRDefault="00E865FC" w:rsidP="006E7F6E">
      <w:pPr>
        <w:widowControl w:val="0"/>
        <w:ind w:firstLine="709"/>
        <w:jc w:val="center"/>
        <w:rPr>
          <w:rFonts w:ascii="Arial" w:hAnsi="Arial" w:cs="Arial"/>
          <w:b/>
          <w:bCs/>
          <w:iCs/>
          <w:sz w:val="24"/>
          <w:szCs w:val="24"/>
        </w:rPr>
      </w:pP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bCs/>
          <w:iCs/>
          <w:sz w:val="24"/>
          <w:szCs w:val="24"/>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E865FC" w:rsidRPr="006E7F6E" w:rsidRDefault="00E865FC" w:rsidP="006E7F6E">
      <w:pPr>
        <w:pStyle w:val="af"/>
        <w:shd w:val="clear" w:color="auto" w:fill="FFFFFF"/>
        <w:spacing w:before="0" w:beforeAutospacing="0" w:after="0" w:afterAutospacing="0"/>
        <w:ind w:right="-284"/>
        <w:jc w:val="both"/>
        <w:rPr>
          <w:rFonts w:ascii="Arial" w:hAnsi="Arial" w:cs="Arial"/>
          <w:color w:val="000000"/>
        </w:rPr>
      </w:pPr>
      <w:r w:rsidRPr="006E7F6E">
        <w:rPr>
          <w:rFonts w:ascii="Arial" w:hAnsi="Arial" w:cs="Arial"/>
          <w:color w:val="000000"/>
        </w:rPr>
        <w:tab/>
        <w:t>В Ковернинском муниципальном округе ввод новых источников теплоснабжения с использованием возобновляемых источников не планируется. Все котельные работают на природном газе и твёрдом топливе.</w:t>
      </w:r>
    </w:p>
    <w:p w:rsidR="00E865FC" w:rsidRPr="006E7F6E" w:rsidRDefault="00E865FC" w:rsidP="006E7F6E">
      <w:pPr>
        <w:pStyle w:val="af"/>
        <w:shd w:val="clear" w:color="auto" w:fill="FFFFFF"/>
        <w:spacing w:before="0" w:beforeAutospacing="0" w:after="0" w:afterAutospacing="0"/>
        <w:ind w:right="-284"/>
        <w:jc w:val="both"/>
        <w:rPr>
          <w:rFonts w:ascii="Arial" w:hAnsi="Arial" w:cs="Arial"/>
          <w:color w:val="000000"/>
          <w:shd w:val="clear" w:color="auto" w:fill="FFFFFF"/>
        </w:rPr>
      </w:pPr>
      <w:r w:rsidRPr="006E7F6E">
        <w:rPr>
          <w:rFonts w:ascii="Arial" w:hAnsi="Arial" w:cs="Arial"/>
          <w:color w:val="000000"/>
        </w:rPr>
        <w:tab/>
        <w:t xml:space="preserve">В качестве альтернативного источника энергии можно использовать солнечный модуль (установка, преобразующая солнечную энергию в тепловую энергию). </w:t>
      </w:r>
      <w:r w:rsidRPr="006E7F6E">
        <w:rPr>
          <w:rFonts w:ascii="Arial" w:hAnsi="Arial" w:cs="Arial"/>
          <w:color w:val="000000"/>
          <w:shd w:val="clear" w:color="auto" w:fill="FFFFFF"/>
        </w:rPr>
        <w:t>Процедура перехода на солнечный модуль является довольно сложной и дорогостоящей.</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РАЗДЕЛ 6. ПРЕДЛОЖЕНИЯ ПО СТРОИТЕЛЬСТВУ, РЕКОНСТРУКЦИИ И (ИЛИ) МОДЕРНИЗАЦИИ ТЕПЛОВЫХ СЕТЕЙ</w:t>
      </w: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p w:rsidR="00E865FC" w:rsidRPr="006E7F6E" w:rsidRDefault="00E865FC" w:rsidP="006E7F6E">
      <w:pPr>
        <w:widowControl w:val="0"/>
        <w:ind w:right="-284"/>
        <w:jc w:val="both"/>
        <w:rPr>
          <w:rFonts w:ascii="Arial" w:hAnsi="Arial" w:cs="Arial"/>
          <w:sz w:val="24"/>
          <w:szCs w:val="24"/>
        </w:rPr>
      </w:pPr>
      <w:r w:rsidRPr="006E7F6E">
        <w:rPr>
          <w:rFonts w:ascii="Arial" w:hAnsi="Arial" w:cs="Arial"/>
          <w:sz w:val="24"/>
          <w:szCs w:val="24"/>
        </w:rPr>
        <w:t xml:space="preserve"> На территории Ковернинского муниципального округа в существующих источниках теплоснабжения наблюдается резерв мощности. </w:t>
      </w: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округа под жилую, комплексную и производственную застройку</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В настоящее время застройщики жилищного фонда используют автономные источники теплоснабжения. В связи с этим потребностей в строительстве новых тепловых сетей, с целью обеспечения приростов тепловой нагрузки в существующих зонах действия источников теплоснабжения, при росте тепловой нагрузки для целей отопления нет, т.к. фактическая мощность котельных используется потребителями в среднем на 75%.</w:t>
      </w: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E865FC" w:rsidRPr="006E7F6E" w:rsidRDefault="00E865FC" w:rsidP="006E7F6E">
      <w:pPr>
        <w:widowControl w:val="0"/>
        <w:ind w:right="-284"/>
        <w:jc w:val="both"/>
        <w:rPr>
          <w:rFonts w:ascii="Arial" w:hAnsi="Arial" w:cs="Arial"/>
          <w:sz w:val="24"/>
          <w:szCs w:val="24"/>
        </w:rPr>
      </w:pPr>
      <w:r w:rsidRPr="006E7F6E">
        <w:rPr>
          <w:rFonts w:ascii="Arial" w:hAnsi="Arial" w:cs="Arial"/>
          <w:sz w:val="24"/>
          <w:szCs w:val="24"/>
        </w:rPr>
        <w:tab/>
        <w:t xml:space="preserve">Учитывая, что генеральным планом Ковернинского муниципального округа не предусмотрено изменение схемы теплоснабжения, поэтому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w:t>
      </w:r>
      <w:r w:rsidRPr="006E7F6E">
        <w:rPr>
          <w:rFonts w:ascii="Arial" w:hAnsi="Arial" w:cs="Arial"/>
          <w:sz w:val="24"/>
          <w:szCs w:val="24"/>
        </w:rPr>
        <w:lastRenderedPageBreak/>
        <w:t>надежности теплоснабжения, не предусмотрена.</w:t>
      </w:r>
    </w:p>
    <w:p w:rsidR="00E865FC" w:rsidRPr="006E7F6E" w:rsidRDefault="00E865FC" w:rsidP="006E7F6E">
      <w:pPr>
        <w:widowControl w:val="0"/>
        <w:ind w:right="-284" w:firstLine="708"/>
        <w:jc w:val="center"/>
        <w:rPr>
          <w:rFonts w:ascii="Arial" w:hAnsi="Arial" w:cs="Arial"/>
          <w:b/>
          <w:sz w:val="24"/>
          <w:szCs w:val="24"/>
        </w:rPr>
      </w:pP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 xml:space="preserve">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 </w:t>
      </w:r>
    </w:p>
    <w:p w:rsidR="00E865FC" w:rsidRPr="006E7F6E" w:rsidRDefault="00E865FC" w:rsidP="006E7F6E">
      <w:pPr>
        <w:widowControl w:val="0"/>
        <w:ind w:right="-284"/>
        <w:jc w:val="both"/>
        <w:rPr>
          <w:rFonts w:ascii="Arial" w:hAnsi="Arial" w:cs="Arial"/>
          <w:sz w:val="24"/>
          <w:szCs w:val="24"/>
        </w:rPr>
      </w:pPr>
      <w:r w:rsidRPr="006E7F6E">
        <w:rPr>
          <w:rFonts w:ascii="Arial" w:hAnsi="Arial" w:cs="Arial"/>
          <w:sz w:val="24"/>
          <w:szCs w:val="24"/>
        </w:rPr>
        <w:tab/>
        <w:t>Строительство, реконструкция 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p>
    <w:p w:rsidR="00E865FC" w:rsidRPr="006E7F6E" w:rsidRDefault="00E865FC" w:rsidP="006E7F6E">
      <w:pPr>
        <w:widowControl w:val="0"/>
        <w:jc w:val="right"/>
        <w:rPr>
          <w:rFonts w:ascii="Arial" w:hAnsi="Arial" w:cs="Arial"/>
          <w:sz w:val="24"/>
          <w:szCs w:val="24"/>
        </w:rPr>
      </w:pPr>
      <w:r w:rsidRPr="006E7F6E">
        <w:rPr>
          <w:rFonts w:ascii="Arial" w:hAnsi="Arial" w:cs="Arial"/>
          <w:sz w:val="24"/>
          <w:szCs w:val="24"/>
        </w:rPr>
        <w:t>Таблица 15</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73"/>
        <w:gridCol w:w="5200"/>
        <w:gridCol w:w="3866"/>
      </w:tblGrid>
      <w:tr w:rsidR="00E865FC" w:rsidRPr="006E7F6E" w:rsidTr="00E865FC">
        <w:trPr>
          <w:trHeight w:val="341"/>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 п/п</w:t>
            </w:r>
          </w:p>
        </w:tc>
        <w:tc>
          <w:tcPr>
            <w:tcW w:w="5208"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Мероприятия</w:t>
            </w:r>
          </w:p>
        </w:tc>
        <w:tc>
          <w:tcPr>
            <w:tcW w:w="3871"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Цели реализации мероприятия</w:t>
            </w:r>
          </w:p>
        </w:tc>
      </w:tr>
      <w:tr w:rsidR="00E865FC" w:rsidRPr="006E7F6E" w:rsidTr="00E865FC">
        <w:trPr>
          <w:trHeight w:val="1736"/>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1</w:t>
            </w:r>
          </w:p>
        </w:tc>
        <w:tc>
          <w:tcPr>
            <w:tcW w:w="5208" w:type="dxa"/>
            <w:shd w:val="clear" w:color="auto" w:fill="FFFFFF"/>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 xml:space="preserve">Котельные д. Гавриловка модернизация тепловых сетей 2786 м. </w:t>
            </w:r>
          </w:p>
        </w:tc>
        <w:tc>
          <w:tcPr>
            <w:tcW w:w="3871" w:type="dxa"/>
            <w:vMerge w:val="restart"/>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sz w:val="24"/>
                <w:szCs w:val="24"/>
              </w:rPr>
              <w:t xml:space="preserve">Для обеспечения заданного гидравлического режима, требуемой надежности теплоснабжения потребителей, снижения уровня износа объектов, повышения качества и надежности коммунальных услуг, значительное снижение тепловых потерь и как следствие уменьшение объемов потребляемого газа </w:t>
            </w:r>
          </w:p>
        </w:tc>
      </w:tr>
      <w:tr w:rsidR="00E865FC" w:rsidRPr="006E7F6E" w:rsidTr="00E865FC">
        <w:trPr>
          <w:trHeight w:val="1736"/>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2</w:t>
            </w:r>
          </w:p>
        </w:tc>
        <w:tc>
          <w:tcPr>
            <w:tcW w:w="5208" w:type="dxa"/>
            <w:shd w:val="clear" w:color="auto" w:fill="FFFFFF"/>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Сёмино модернизация тепловых сетей 1577 м.</w:t>
            </w:r>
          </w:p>
        </w:tc>
        <w:tc>
          <w:tcPr>
            <w:tcW w:w="3871" w:type="dxa"/>
            <w:vMerge/>
            <w:shd w:val="clear" w:color="auto" w:fill="FFFFFF"/>
            <w:vAlign w:val="center"/>
          </w:tcPr>
          <w:p w:rsidR="00E865FC" w:rsidRPr="006E7F6E" w:rsidRDefault="00E865FC" w:rsidP="006E7F6E">
            <w:pPr>
              <w:widowControl w:val="0"/>
              <w:jc w:val="center"/>
              <w:rPr>
                <w:rFonts w:ascii="Arial" w:hAnsi="Arial" w:cs="Arial"/>
                <w:sz w:val="24"/>
                <w:szCs w:val="24"/>
              </w:rPr>
            </w:pPr>
          </w:p>
        </w:tc>
      </w:tr>
      <w:tr w:rsidR="00E865FC" w:rsidRPr="006E7F6E" w:rsidTr="00E865FC">
        <w:trPr>
          <w:trHeight w:val="1736"/>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3</w:t>
            </w:r>
          </w:p>
        </w:tc>
        <w:tc>
          <w:tcPr>
            <w:tcW w:w="5208" w:type="dxa"/>
            <w:shd w:val="clear" w:color="auto" w:fill="FFFFFF"/>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на твердом топливе с. Горево модернизация тепловых сетей 1700 м.</w:t>
            </w:r>
          </w:p>
        </w:tc>
        <w:tc>
          <w:tcPr>
            <w:tcW w:w="3871" w:type="dxa"/>
            <w:vMerge/>
            <w:shd w:val="clear" w:color="auto" w:fill="FFFFFF"/>
            <w:vAlign w:val="center"/>
          </w:tcPr>
          <w:p w:rsidR="00E865FC" w:rsidRPr="006E7F6E" w:rsidRDefault="00E865FC" w:rsidP="006E7F6E">
            <w:pPr>
              <w:widowControl w:val="0"/>
              <w:jc w:val="center"/>
              <w:rPr>
                <w:rFonts w:ascii="Arial" w:hAnsi="Arial" w:cs="Arial"/>
                <w:sz w:val="24"/>
                <w:szCs w:val="24"/>
              </w:rPr>
            </w:pPr>
          </w:p>
        </w:tc>
      </w:tr>
      <w:tr w:rsidR="00E865FC" w:rsidRPr="006E7F6E" w:rsidTr="00E865FC">
        <w:trPr>
          <w:trHeight w:val="1736"/>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4</w:t>
            </w:r>
          </w:p>
        </w:tc>
        <w:tc>
          <w:tcPr>
            <w:tcW w:w="5208" w:type="dxa"/>
            <w:shd w:val="clear" w:color="auto" w:fill="FFFFFF"/>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на твердом топливе д. Понурово модернизация тепловых сетей 920 м.</w:t>
            </w:r>
          </w:p>
        </w:tc>
        <w:tc>
          <w:tcPr>
            <w:tcW w:w="3871" w:type="dxa"/>
            <w:vMerge/>
            <w:shd w:val="clear" w:color="auto" w:fill="FFFFFF"/>
            <w:vAlign w:val="center"/>
          </w:tcPr>
          <w:p w:rsidR="00E865FC" w:rsidRPr="006E7F6E" w:rsidRDefault="00E865FC" w:rsidP="006E7F6E">
            <w:pPr>
              <w:widowControl w:val="0"/>
              <w:jc w:val="center"/>
              <w:rPr>
                <w:rFonts w:ascii="Arial" w:hAnsi="Arial" w:cs="Arial"/>
                <w:sz w:val="24"/>
                <w:szCs w:val="24"/>
              </w:rPr>
            </w:pPr>
          </w:p>
        </w:tc>
      </w:tr>
      <w:tr w:rsidR="00E865FC" w:rsidRPr="006E7F6E" w:rsidTr="00E865FC">
        <w:trPr>
          <w:trHeight w:val="1736"/>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5</w:t>
            </w:r>
          </w:p>
        </w:tc>
        <w:tc>
          <w:tcPr>
            <w:tcW w:w="5208" w:type="dxa"/>
            <w:shd w:val="clear" w:color="auto" w:fill="FFFFFF"/>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Большие Мосты «Детский сад «Колосок» 178 м.</w:t>
            </w:r>
          </w:p>
        </w:tc>
        <w:tc>
          <w:tcPr>
            <w:tcW w:w="3871" w:type="dxa"/>
            <w:vMerge/>
            <w:shd w:val="clear" w:color="auto" w:fill="FFFFFF"/>
            <w:vAlign w:val="center"/>
          </w:tcPr>
          <w:p w:rsidR="00E865FC" w:rsidRPr="006E7F6E" w:rsidRDefault="00E865FC" w:rsidP="006E7F6E">
            <w:pPr>
              <w:widowControl w:val="0"/>
              <w:jc w:val="center"/>
              <w:rPr>
                <w:rFonts w:ascii="Arial" w:hAnsi="Arial" w:cs="Arial"/>
                <w:sz w:val="24"/>
                <w:szCs w:val="24"/>
              </w:rPr>
            </w:pPr>
          </w:p>
        </w:tc>
      </w:tr>
      <w:tr w:rsidR="00E865FC" w:rsidRPr="006E7F6E" w:rsidTr="00E865FC">
        <w:trPr>
          <w:trHeight w:val="1736"/>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p>
        </w:tc>
        <w:tc>
          <w:tcPr>
            <w:tcW w:w="5208" w:type="dxa"/>
            <w:shd w:val="clear" w:color="auto" w:fill="FFFFFF"/>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Большие Круты модернизация тепловых сетей 10 м.</w:t>
            </w:r>
          </w:p>
        </w:tc>
        <w:tc>
          <w:tcPr>
            <w:tcW w:w="3871" w:type="dxa"/>
            <w:vMerge/>
            <w:shd w:val="clear" w:color="auto" w:fill="FFFFFF"/>
            <w:vAlign w:val="center"/>
          </w:tcPr>
          <w:p w:rsidR="00E865FC" w:rsidRPr="006E7F6E" w:rsidRDefault="00E865FC" w:rsidP="006E7F6E">
            <w:pPr>
              <w:widowControl w:val="0"/>
              <w:jc w:val="center"/>
              <w:rPr>
                <w:rFonts w:ascii="Arial" w:hAnsi="Arial" w:cs="Arial"/>
                <w:sz w:val="24"/>
                <w:szCs w:val="24"/>
              </w:rPr>
            </w:pPr>
          </w:p>
        </w:tc>
      </w:tr>
      <w:tr w:rsidR="00E865FC" w:rsidRPr="006E7F6E" w:rsidTr="00E865FC">
        <w:trPr>
          <w:trHeight w:val="1736"/>
        </w:trPr>
        <w:tc>
          <w:tcPr>
            <w:tcW w:w="560" w:type="dxa"/>
            <w:shd w:val="clear" w:color="auto" w:fill="FFFFFF"/>
            <w:vAlign w:val="center"/>
          </w:tcPr>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lastRenderedPageBreak/>
              <w:t>7</w:t>
            </w:r>
          </w:p>
        </w:tc>
        <w:tc>
          <w:tcPr>
            <w:tcW w:w="5208" w:type="dxa"/>
            <w:shd w:val="clear" w:color="auto" w:fill="FFFFFF"/>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Шадрино модернизация тепловых сетей 20 м.</w:t>
            </w:r>
          </w:p>
        </w:tc>
        <w:tc>
          <w:tcPr>
            <w:tcW w:w="3871" w:type="dxa"/>
            <w:vMerge/>
            <w:shd w:val="clear" w:color="auto" w:fill="FFFFFF"/>
            <w:vAlign w:val="center"/>
          </w:tcPr>
          <w:p w:rsidR="00E865FC" w:rsidRPr="006E7F6E" w:rsidRDefault="00E865FC" w:rsidP="006E7F6E">
            <w:pPr>
              <w:widowControl w:val="0"/>
              <w:jc w:val="center"/>
              <w:rPr>
                <w:rFonts w:ascii="Arial" w:hAnsi="Arial" w:cs="Arial"/>
                <w:sz w:val="24"/>
                <w:szCs w:val="24"/>
              </w:rPr>
            </w:pPr>
          </w:p>
        </w:tc>
      </w:tr>
    </w:tbl>
    <w:p w:rsidR="00E865FC" w:rsidRPr="006E7F6E" w:rsidRDefault="00E865FC" w:rsidP="006E7F6E">
      <w:pPr>
        <w:rPr>
          <w:rFonts w:ascii="Arial" w:hAnsi="Arial" w:cs="Arial"/>
          <w:b/>
          <w:sz w:val="24"/>
          <w:szCs w:val="24"/>
        </w:rPr>
      </w:pP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r w:rsidRPr="006E7F6E">
        <w:rPr>
          <w:rFonts w:ascii="Arial" w:hAnsi="Arial" w:cs="Arial"/>
          <w:b/>
          <w:sz w:val="24"/>
          <w:szCs w:val="24"/>
        </w:rPr>
        <w:b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p w:rsidR="00E865FC" w:rsidRPr="006E7F6E" w:rsidRDefault="00E865FC" w:rsidP="006E7F6E">
      <w:pPr>
        <w:ind w:right="-284" w:firstLine="230"/>
        <w:jc w:val="both"/>
        <w:rPr>
          <w:rFonts w:ascii="Arial" w:hAnsi="Arial" w:cs="Arial"/>
          <w:sz w:val="24"/>
          <w:szCs w:val="24"/>
        </w:rPr>
      </w:pPr>
      <w:r w:rsidRPr="006E7F6E">
        <w:rPr>
          <w:rFonts w:ascii="Arial" w:hAnsi="Arial" w:cs="Arial"/>
          <w:sz w:val="24"/>
          <w:szCs w:val="24"/>
        </w:rPr>
        <w:t xml:space="preserve"> На территории Ковернинского муниципального округа система централизованного горячего водоснабжения по открытой схеме не подключено. </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 xml:space="preserve">7.2. </w:t>
      </w:r>
      <w:r w:rsidRPr="006E7F6E">
        <w:rPr>
          <w:rFonts w:ascii="Arial" w:hAnsi="Arial" w:cs="Arial"/>
          <w:b/>
          <w:sz w:val="24"/>
          <w:szCs w:val="24"/>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E865FC" w:rsidRPr="006E7F6E" w:rsidRDefault="00E865FC" w:rsidP="006E7F6E">
      <w:pPr>
        <w:ind w:right="-284" w:firstLine="708"/>
        <w:jc w:val="both"/>
        <w:rPr>
          <w:rFonts w:ascii="Arial" w:hAnsi="Arial" w:cs="Arial"/>
          <w:sz w:val="24"/>
          <w:szCs w:val="24"/>
        </w:rPr>
      </w:pPr>
      <w:r w:rsidRPr="006E7F6E">
        <w:rPr>
          <w:rFonts w:ascii="Arial" w:hAnsi="Arial" w:cs="Arial"/>
          <w:sz w:val="24"/>
          <w:szCs w:val="24"/>
        </w:rPr>
        <w:t xml:space="preserve">На территории Ковернинского муниципального округа система централизованного горячего водоснабжения по открытой схеме не подключено. </w:t>
      </w:r>
    </w:p>
    <w:p w:rsidR="00E865FC" w:rsidRPr="006E7F6E" w:rsidRDefault="00E865FC" w:rsidP="006E7F6E">
      <w:pPr>
        <w:tabs>
          <w:tab w:val="left" w:pos="3953"/>
        </w:tabs>
        <w:ind w:right="-284"/>
        <w:jc w:val="both"/>
        <w:rPr>
          <w:rFonts w:ascii="Arial" w:hAnsi="Arial" w:cs="Arial"/>
          <w:sz w:val="24"/>
          <w:szCs w:val="24"/>
        </w:rPr>
      </w:pPr>
    </w:p>
    <w:p w:rsidR="00E865FC" w:rsidRPr="006E7F6E" w:rsidRDefault="00E865FC" w:rsidP="006E7F6E">
      <w:pPr>
        <w:tabs>
          <w:tab w:val="left" w:pos="3953"/>
        </w:tabs>
        <w:jc w:val="both"/>
        <w:rPr>
          <w:rFonts w:ascii="Arial" w:hAnsi="Arial" w:cs="Arial"/>
          <w:sz w:val="24"/>
          <w:szCs w:val="24"/>
        </w:rPr>
        <w:sectPr w:rsidR="00E865FC" w:rsidRPr="006E7F6E" w:rsidSect="00E865FC">
          <w:pgSz w:w="11907" w:h="16840" w:code="9"/>
          <w:pgMar w:top="851" w:right="851" w:bottom="567" w:left="1701" w:header="720" w:footer="720" w:gutter="0"/>
          <w:cols w:space="720"/>
        </w:sectPr>
      </w:pPr>
    </w:p>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РАЗДЕЛ 8. ПЕРСПЕКТИВНЫЕ ТОПЛИВНЫЕ БАЛАНСЫ</w:t>
      </w:r>
    </w:p>
    <w:p w:rsidR="00E865FC" w:rsidRPr="006E7F6E" w:rsidRDefault="00E865FC" w:rsidP="006E7F6E">
      <w:pPr>
        <w:jc w:val="center"/>
        <w:rPr>
          <w:rFonts w:ascii="Arial" w:hAnsi="Arial" w:cs="Arial"/>
          <w:b/>
          <w:sz w:val="24"/>
          <w:szCs w:val="24"/>
        </w:rPr>
      </w:pPr>
      <w:r w:rsidRPr="006E7F6E">
        <w:rPr>
          <w:rFonts w:ascii="Arial" w:hAnsi="Arial" w:cs="Arial"/>
          <w:b/>
          <w:sz w:val="24"/>
          <w:szCs w:val="24"/>
        </w:rPr>
        <w:t>8.1. Перспективные топливные балансы для каждого источника тепловой энергии по видам основного, резервного и аварийного топлива</w:t>
      </w:r>
    </w:p>
    <w:p w:rsidR="00E865FC" w:rsidRPr="006E7F6E" w:rsidRDefault="00E865FC" w:rsidP="006E7F6E">
      <w:pPr>
        <w:ind w:firstLine="708"/>
        <w:jc w:val="both"/>
        <w:rPr>
          <w:rFonts w:ascii="Arial" w:hAnsi="Arial" w:cs="Arial"/>
          <w:sz w:val="24"/>
          <w:szCs w:val="24"/>
        </w:rPr>
      </w:pPr>
      <w:r w:rsidRPr="006E7F6E">
        <w:rPr>
          <w:rFonts w:ascii="Arial" w:hAnsi="Arial" w:cs="Arial"/>
          <w:sz w:val="24"/>
          <w:szCs w:val="24"/>
        </w:rPr>
        <w:t>Основной вид топлива является природный газ. Годовой расход топлива определяется по формуле:</w:t>
      </w:r>
    </w:p>
    <w:p w:rsidR="00E865FC" w:rsidRPr="006E7F6E" w:rsidRDefault="00E865FC" w:rsidP="006E7F6E">
      <w:pPr>
        <w:ind w:firstLine="708"/>
        <w:jc w:val="center"/>
        <w:rPr>
          <w:rFonts w:ascii="Arial" w:hAnsi="Arial" w:cs="Arial"/>
          <w:sz w:val="24"/>
          <w:szCs w:val="24"/>
        </w:rPr>
      </w:pPr>
      <w:r w:rsidRPr="006E7F6E">
        <w:rPr>
          <w:rFonts w:ascii="Arial" w:hAnsi="Arial" w:cs="Arial"/>
          <w:sz w:val="24"/>
          <w:szCs w:val="24"/>
          <w:lang w:val="en-US"/>
        </w:rPr>
        <w:t>B</w:t>
      </w:r>
      <w:r w:rsidRPr="006E7F6E">
        <w:rPr>
          <w:rFonts w:ascii="Arial" w:hAnsi="Arial" w:cs="Arial"/>
          <w:sz w:val="24"/>
          <w:szCs w:val="24"/>
        </w:rPr>
        <w:t>=(</w:t>
      </w:r>
      <w:r w:rsidRPr="006E7F6E">
        <w:rPr>
          <w:rFonts w:ascii="Arial" w:hAnsi="Arial" w:cs="Arial"/>
          <w:sz w:val="24"/>
          <w:szCs w:val="24"/>
          <w:lang w:val="en-US"/>
        </w:rPr>
        <w:t>Q</w:t>
      </w:r>
      <w:r w:rsidRPr="006E7F6E">
        <w:rPr>
          <w:rFonts w:ascii="Arial" w:hAnsi="Arial" w:cs="Arial"/>
          <w:sz w:val="24"/>
          <w:szCs w:val="24"/>
          <w:vertAlign w:val="subscript"/>
        </w:rPr>
        <w:t>выр</w:t>
      </w:r>
      <w:r w:rsidRPr="006E7F6E">
        <w:rPr>
          <w:rFonts w:ascii="Arial" w:hAnsi="Arial" w:cs="Arial"/>
          <w:sz w:val="24"/>
          <w:szCs w:val="24"/>
        </w:rPr>
        <w:t>х10</w:t>
      </w:r>
      <w:r w:rsidRPr="006E7F6E">
        <w:rPr>
          <w:rFonts w:ascii="Arial" w:hAnsi="Arial" w:cs="Arial"/>
          <w:sz w:val="24"/>
          <w:szCs w:val="24"/>
          <w:vertAlign w:val="superscript"/>
        </w:rPr>
        <w:t>3</w:t>
      </w:r>
      <w:r w:rsidRPr="006E7F6E">
        <w:rPr>
          <w:rFonts w:ascii="Arial" w:hAnsi="Arial" w:cs="Arial"/>
          <w:sz w:val="24"/>
          <w:szCs w:val="24"/>
        </w:rPr>
        <w:t>)/ (</w:t>
      </w:r>
      <w:r w:rsidRPr="006E7F6E">
        <w:rPr>
          <w:rFonts w:ascii="Arial" w:hAnsi="Arial" w:cs="Arial"/>
          <w:sz w:val="24"/>
          <w:szCs w:val="24"/>
          <w:lang w:val="en-US"/>
        </w:rPr>
        <w:t>Q</w:t>
      </w:r>
      <w:r w:rsidRPr="006E7F6E">
        <w:rPr>
          <w:rFonts w:ascii="Arial" w:hAnsi="Arial" w:cs="Arial"/>
          <w:sz w:val="24"/>
          <w:szCs w:val="24"/>
          <w:vertAlign w:val="subscript"/>
        </w:rPr>
        <w:t>н</w:t>
      </w:r>
      <w:r w:rsidRPr="006E7F6E">
        <w:rPr>
          <w:rFonts w:ascii="Arial" w:hAnsi="Arial" w:cs="Arial"/>
          <w:sz w:val="24"/>
          <w:szCs w:val="24"/>
        </w:rPr>
        <w:t>хβ</w:t>
      </w:r>
      <w:r w:rsidRPr="006E7F6E">
        <w:rPr>
          <w:rFonts w:ascii="Arial" w:hAnsi="Arial" w:cs="Arial"/>
          <w:sz w:val="24"/>
          <w:szCs w:val="24"/>
          <w:vertAlign w:val="subscript"/>
        </w:rPr>
        <w:t>к.а.</w:t>
      </w:r>
      <w:r w:rsidRPr="006E7F6E">
        <w:rPr>
          <w:rFonts w:ascii="Arial" w:hAnsi="Arial" w:cs="Arial"/>
          <w:sz w:val="24"/>
          <w:szCs w:val="24"/>
        </w:rPr>
        <w:t>);</w:t>
      </w:r>
    </w:p>
    <w:p w:rsidR="00E865FC" w:rsidRPr="006E7F6E" w:rsidRDefault="00E865FC" w:rsidP="006E7F6E">
      <w:pPr>
        <w:ind w:firstLine="708"/>
        <w:jc w:val="both"/>
        <w:rPr>
          <w:rFonts w:ascii="Arial" w:hAnsi="Arial" w:cs="Arial"/>
          <w:sz w:val="24"/>
          <w:szCs w:val="24"/>
        </w:rPr>
      </w:pPr>
      <w:r w:rsidRPr="006E7F6E">
        <w:rPr>
          <w:rFonts w:ascii="Arial" w:hAnsi="Arial" w:cs="Arial"/>
          <w:sz w:val="24"/>
          <w:szCs w:val="24"/>
        </w:rPr>
        <w:t xml:space="preserve">где: </w:t>
      </w:r>
      <w:r w:rsidRPr="006E7F6E">
        <w:rPr>
          <w:rFonts w:ascii="Arial" w:hAnsi="Arial" w:cs="Arial"/>
          <w:sz w:val="24"/>
          <w:szCs w:val="24"/>
          <w:lang w:val="en-US"/>
        </w:rPr>
        <w:t>Q</w:t>
      </w:r>
      <w:r w:rsidRPr="006E7F6E">
        <w:rPr>
          <w:rFonts w:ascii="Arial" w:hAnsi="Arial" w:cs="Arial"/>
          <w:sz w:val="24"/>
          <w:szCs w:val="24"/>
          <w:vertAlign w:val="subscript"/>
        </w:rPr>
        <w:t>выр</w:t>
      </w:r>
      <w:r w:rsidRPr="006E7F6E">
        <w:rPr>
          <w:rFonts w:ascii="Arial" w:hAnsi="Arial" w:cs="Arial"/>
          <w:sz w:val="24"/>
          <w:szCs w:val="24"/>
        </w:rPr>
        <w:t>- годовая выработка тепла;</w:t>
      </w:r>
    </w:p>
    <w:p w:rsidR="00E865FC" w:rsidRPr="006E7F6E" w:rsidRDefault="00E865FC" w:rsidP="006E7F6E">
      <w:pPr>
        <w:ind w:firstLine="708"/>
        <w:jc w:val="both"/>
        <w:rPr>
          <w:rFonts w:ascii="Arial" w:hAnsi="Arial" w:cs="Arial"/>
          <w:sz w:val="24"/>
          <w:szCs w:val="24"/>
        </w:rPr>
      </w:pPr>
      <w:r w:rsidRPr="006E7F6E">
        <w:rPr>
          <w:rFonts w:ascii="Arial" w:hAnsi="Arial" w:cs="Arial"/>
          <w:sz w:val="24"/>
          <w:szCs w:val="24"/>
          <w:lang w:val="en-US"/>
        </w:rPr>
        <w:t>Q</w:t>
      </w:r>
      <w:r w:rsidRPr="006E7F6E">
        <w:rPr>
          <w:rFonts w:ascii="Arial" w:hAnsi="Arial" w:cs="Arial"/>
          <w:sz w:val="24"/>
          <w:szCs w:val="24"/>
          <w:vertAlign w:val="subscript"/>
        </w:rPr>
        <w:t>н</w:t>
      </w:r>
      <w:r w:rsidRPr="006E7F6E">
        <w:rPr>
          <w:rFonts w:ascii="Arial" w:hAnsi="Arial" w:cs="Arial"/>
          <w:sz w:val="24"/>
          <w:szCs w:val="24"/>
        </w:rPr>
        <w:t>- теплотворная способность топлива (природный газ – 7900,0 ккал/м</w:t>
      </w:r>
      <w:r w:rsidRPr="006E7F6E">
        <w:rPr>
          <w:rFonts w:ascii="Arial" w:hAnsi="Arial" w:cs="Arial"/>
          <w:sz w:val="24"/>
          <w:szCs w:val="24"/>
          <w:vertAlign w:val="superscript"/>
        </w:rPr>
        <w:t xml:space="preserve">3 </w:t>
      </w:r>
      <w:r w:rsidRPr="006E7F6E">
        <w:rPr>
          <w:rFonts w:ascii="Arial" w:hAnsi="Arial" w:cs="Arial"/>
          <w:sz w:val="24"/>
          <w:szCs w:val="24"/>
        </w:rPr>
        <w:t>(0,0079 Гкал/м</w:t>
      </w:r>
      <w:r w:rsidRPr="006E7F6E">
        <w:rPr>
          <w:rFonts w:ascii="Arial" w:hAnsi="Arial" w:cs="Arial"/>
          <w:sz w:val="24"/>
          <w:szCs w:val="24"/>
          <w:vertAlign w:val="superscript"/>
        </w:rPr>
        <w:t>3</w:t>
      </w:r>
      <w:r w:rsidRPr="006E7F6E">
        <w:rPr>
          <w:rFonts w:ascii="Arial" w:hAnsi="Arial" w:cs="Arial"/>
          <w:sz w:val="24"/>
          <w:szCs w:val="24"/>
        </w:rPr>
        <w:t>), теплотворная способность твердого топлива (мазут – 9700,0 ккал/м</w:t>
      </w:r>
      <w:r w:rsidRPr="006E7F6E">
        <w:rPr>
          <w:rFonts w:ascii="Arial" w:hAnsi="Arial" w:cs="Arial"/>
          <w:sz w:val="24"/>
          <w:szCs w:val="24"/>
          <w:vertAlign w:val="superscript"/>
        </w:rPr>
        <w:t>3</w:t>
      </w:r>
      <w:r w:rsidRPr="006E7F6E">
        <w:rPr>
          <w:rFonts w:ascii="Arial" w:hAnsi="Arial" w:cs="Arial"/>
          <w:sz w:val="24"/>
          <w:szCs w:val="24"/>
        </w:rPr>
        <w:t xml:space="preserve"> (0,0097 Гкал/м</w:t>
      </w:r>
      <w:r w:rsidRPr="006E7F6E">
        <w:rPr>
          <w:rFonts w:ascii="Arial" w:hAnsi="Arial" w:cs="Arial"/>
          <w:sz w:val="24"/>
          <w:szCs w:val="24"/>
          <w:vertAlign w:val="superscript"/>
        </w:rPr>
        <w:t>3</w:t>
      </w:r>
      <w:r w:rsidRPr="006E7F6E">
        <w:rPr>
          <w:rFonts w:ascii="Arial" w:hAnsi="Arial" w:cs="Arial"/>
          <w:sz w:val="24"/>
          <w:szCs w:val="24"/>
        </w:rPr>
        <w:t>).</w:t>
      </w:r>
    </w:p>
    <w:p w:rsidR="00E865FC" w:rsidRPr="006E7F6E" w:rsidRDefault="00E865FC" w:rsidP="006E7F6E">
      <w:pPr>
        <w:ind w:firstLine="708"/>
        <w:jc w:val="both"/>
        <w:rPr>
          <w:rFonts w:ascii="Arial" w:hAnsi="Arial" w:cs="Arial"/>
          <w:sz w:val="24"/>
          <w:szCs w:val="24"/>
        </w:rPr>
      </w:pPr>
      <w:r w:rsidRPr="006E7F6E">
        <w:rPr>
          <w:rFonts w:ascii="Arial" w:hAnsi="Arial" w:cs="Arial"/>
          <w:sz w:val="24"/>
          <w:szCs w:val="24"/>
        </w:rPr>
        <w:t>β</w:t>
      </w:r>
      <w:r w:rsidRPr="006E7F6E">
        <w:rPr>
          <w:rFonts w:ascii="Arial" w:hAnsi="Arial" w:cs="Arial"/>
          <w:sz w:val="24"/>
          <w:szCs w:val="24"/>
          <w:vertAlign w:val="subscript"/>
        </w:rPr>
        <w:t>к.а</w:t>
      </w:r>
      <w:r w:rsidRPr="006E7F6E">
        <w:rPr>
          <w:rFonts w:ascii="Arial" w:hAnsi="Arial" w:cs="Arial"/>
          <w:sz w:val="24"/>
          <w:szCs w:val="24"/>
        </w:rPr>
        <w:t>- кпдкотлоагрегата.</w:t>
      </w:r>
    </w:p>
    <w:p w:rsidR="00E865FC" w:rsidRPr="006E7F6E" w:rsidRDefault="00E865FC" w:rsidP="006E7F6E">
      <w:pPr>
        <w:ind w:right="-320"/>
        <w:jc w:val="center"/>
        <w:rPr>
          <w:rFonts w:ascii="Arial" w:hAnsi="Arial" w:cs="Arial"/>
          <w:sz w:val="24"/>
          <w:szCs w:val="24"/>
        </w:rPr>
      </w:pPr>
      <w:r w:rsidRPr="006E7F6E">
        <w:rPr>
          <w:rFonts w:ascii="Arial" w:hAnsi="Arial" w:cs="Arial"/>
          <w:sz w:val="24"/>
          <w:szCs w:val="24"/>
        </w:rPr>
        <w:t xml:space="preserve">Таблица 16.1 - </w:t>
      </w:r>
      <w:r w:rsidRPr="006E7F6E">
        <w:rPr>
          <w:rFonts w:ascii="Arial" w:eastAsia="Arial Unicode MS" w:hAnsi="Arial" w:cs="Arial"/>
          <w:sz w:val="24"/>
          <w:szCs w:val="24"/>
        </w:rPr>
        <w:t>Максимально часовые и годовые расходы основного вида топлива источниками тепловой энергии (существующее положение)</w:t>
      </w:r>
    </w:p>
    <w:tbl>
      <w:tblPr>
        <w:tblW w:w="1474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595"/>
        <w:gridCol w:w="2220"/>
        <w:gridCol w:w="1602"/>
        <w:gridCol w:w="1321"/>
        <w:gridCol w:w="1386"/>
        <w:gridCol w:w="1489"/>
        <w:gridCol w:w="1494"/>
        <w:gridCol w:w="1948"/>
        <w:gridCol w:w="813"/>
        <w:gridCol w:w="1874"/>
      </w:tblGrid>
      <w:tr w:rsidR="00E865FC" w:rsidRPr="006E7F6E" w:rsidTr="00E865FC">
        <w:trPr>
          <w:trHeight w:val="227"/>
          <w:jc w:val="center"/>
        </w:trPr>
        <w:tc>
          <w:tcPr>
            <w:tcW w:w="595"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 п/п</w:t>
            </w:r>
          </w:p>
        </w:tc>
        <w:tc>
          <w:tcPr>
            <w:tcW w:w="2220"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Наименование и адрес котельной</w:t>
            </w:r>
          </w:p>
        </w:tc>
        <w:tc>
          <w:tcPr>
            <w:tcW w:w="1602"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Установленная мощность, Гкал/ч</w:t>
            </w:r>
          </w:p>
        </w:tc>
        <w:tc>
          <w:tcPr>
            <w:tcW w:w="1321"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Основное топливо</w:t>
            </w:r>
          </w:p>
        </w:tc>
        <w:tc>
          <w:tcPr>
            <w:tcW w:w="1386"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Выработка тепл-й энергии за год, Гкал/год</w:t>
            </w:r>
          </w:p>
        </w:tc>
        <w:tc>
          <w:tcPr>
            <w:tcW w:w="1489"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Годовой расход условного топлива, т.у.т.</w:t>
            </w:r>
          </w:p>
        </w:tc>
        <w:tc>
          <w:tcPr>
            <w:tcW w:w="149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Годовой расход натурального топлива (т.н.т)</w:t>
            </w:r>
          </w:p>
        </w:tc>
        <w:tc>
          <w:tcPr>
            <w:tcW w:w="1948"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Удельный расход условного топлива на выработку тепла кг.у.т./Гкал</w:t>
            </w:r>
          </w:p>
        </w:tc>
        <w:tc>
          <w:tcPr>
            <w:tcW w:w="813"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КПД, %</w:t>
            </w:r>
          </w:p>
        </w:tc>
        <w:tc>
          <w:tcPr>
            <w:tcW w:w="187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Максимальный часовой расход топлива, т.н.т/ч, тыс. куб. м</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1</w:t>
            </w:r>
          </w:p>
        </w:tc>
        <w:tc>
          <w:tcPr>
            <w:tcW w:w="2220"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2</w:t>
            </w:r>
          </w:p>
        </w:tc>
        <w:tc>
          <w:tcPr>
            <w:tcW w:w="1602"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3</w:t>
            </w:r>
          </w:p>
        </w:tc>
        <w:tc>
          <w:tcPr>
            <w:tcW w:w="1321"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4</w:t>
            </w:r>
          </w:p>
        </w:tc>
        <w:tc>
          <w:tcPr>
            <w:tcW w:w="1386"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5</w:t>
            </w:r>
          </w:p>
        </w:tc>
        <w:tc>
          <w:tcPr>
            <w:tcW w:w="1489"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6</w:t>
            </w:r>
          </w:p>
        </w:tc>
        <w:tc>
          <w:tcPr>
            <w:tcW w:w="149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7</w:t>
            </w:r>
          </w:p>
        </w:tc>
        <w:tc>
          <w:tcPr>
            <w:tcW w:w="1948"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8</w:t>
            </w:r>
          </w:p>
        </w:tc>
        <w:tc>
          <w:tcPr>
            <w:tcW w:w="813"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9</w:t>
            </w:r>
          </w:p>
        </w:tc>
        <w:tc>
          <w:tcPr>
            <w:tcW w:w="187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10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Анисимово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0,344</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576,67</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93,273</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81,107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Садовая, д.2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1089,703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176,253</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153,263</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749,518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121,230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105,417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0,0204</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Сёмино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1160,49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187,702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163,219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0,0316</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0,86</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1493,64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241,587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210,076</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0,0407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Блочномодульная </w:t>
            </w:r>
            <w:r w:rsidRPr="006E7F6E">
              <w:rPr>
                <w:rFonts w:ascii="Arial" w:hAnsi="Arial" w:cs="Arial"/>
                <w:sz w:val="24"/>
                <w:szCs w:val="24"/>
              </w:rPr>
              <w:lastRenderedPageBreak/>
              <w:t xml:space="preserve">котельная д. Сухоноска ул. Юбилейная, 8а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5,59</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w:t>
            </w:r>
            <w:r w:rsidRPr="006E7F6E">
              <w:rPr>
                <w:rFonts w:ascii="Arial" w:eastAsia="Arial Unicode MS" w:hAnsi="Arial" w:cs="Arial"/>
                <w:color w:val="000000"/>
                <w:sz w:val="24"/>
                <w:szCs w:val="24"/>
              </w:rPr>
              <w:lastRenderedPageBreak/>
              <w:t>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11968,14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1935,775</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1683,283</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0,3262</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р.п. Ковернино ул. Чкалова, 21</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25,717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22,363</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0,0043</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КНР-100 кВт. р.п. Ковернино ул.Советская,7</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109,63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17,732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15,419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КНР-160 кВт. р.п. Ковернино ул.50 лет ВЛКСМ 49а</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330,15</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53,400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46,435</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 ул. К. Маркса 26</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327,21</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52,924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46,021</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0,0089</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Коверниноул.Коммунистов,44</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259,38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41,953</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36,481</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300 кВт. р.п. Ковернино, ул. Карла Маркса, 22а</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0,777</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654,44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105,852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92,045</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500 кВт. р.п. Ковернино ул.Советская,5</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883,26</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142,862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124,228</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0,0241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КСШ №1 р.п. Ковернино, ул.Школьная,12</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2092,9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338,514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294,360</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0,0570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КСШ №2 р.п. Ковернино, </w:t>
            </w:r>
            <w:r w:rsidRPr="006E7F6E">
              <w:rPr>
                <w:rFonts w:ascii="Arial" w:hAnsi="Arial" w:cs="Arial"/>
                <w:sz w:val="24"/>
                <w:szCs w:val="24"/>
              </w:rPr>
              <w:lastRenderedPageBreak/>
              <w:t>ул.Юбилейная,35</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0,34</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1624,79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262,800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228,522</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0,0443</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1754,28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283,744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246,734</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0,0478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192,81</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31,186</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27,118</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0,0053</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«Ленок»</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0,0645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37,643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6,089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5,294</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«Ромашка»</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175,674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28,414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24,708</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с. Горево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Дрова</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854,9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27,581</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103,687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32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85</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0,0201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Дрова</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6429,84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207,439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779,847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32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85</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0,1511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Марково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55,453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8,969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7,799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0,0015</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Большие Круты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29,524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4,775</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4,152</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Шадрино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Твердое топливо</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88,085</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14,247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12,389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0,0024</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детский сад «Колосок»</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0,121</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29,641</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4,794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4,169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«Теремок»</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74,417</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12,037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10,467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Каменное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0,086</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184,18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29,790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25,904</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0,0050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газовая с. Хохлома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3,44</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2812,968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454,981</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395,635</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8"/>
              </w:numPr>
              <w:ind w:left="113" w:firstLine="0"/>
              <w:jc w:val="center"/>
              <w:rPr>
                <w:rFonts w:ascii="Arial" w:eastAsia="Arial Unicode MS" w:hAnsi="Arial" w:cs="Arial"/>
                <w:color w:val="000000"/>
                <w:sz w:val="24"/>
                <w:szCs w:val="24"/>
              </w:rPr>
            </w:pPr>
          </w:p>
        </w:tc>
        <w:tc>
          <w:tcPr>
            <w:tcW w:w="2220" w:type="dxa"/>
            <w:tcBorders>
              <w:top w:val="single" w:sz="2" w:space="0" w:color="auto"/>
              <w:bottom w:val="single" w:sz="2" w:space="0" w:color="auto"/>
            </w:tcBorders>
            <w:shd w:val="clear" w:color="auto" w:fill="FFFFFF"/>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616,7</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0,088</w:t>
            </w:r>
          </w:p>
        </w:tc>
        <w:tc>
          <w:tcPr>
            <w:tcW w:w="1948"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0,0379</w:t>
            </w:r>
          </w:p>
        </w:tc>
      </w:tr>
    </w:tbl>
    <w:p w:rsidR="00E865FC" w:rsidRPr="006E7F6E" w:rsidRDefault="00E865FC" w:rsidP="006E7F6E">
      <w:pPr>
        <w:rPr>
          <w:rFonts w:ascii="Arial" w:hAnsi="Arial" w:cs="Arial"/>
          <w:sz w:val="24"/>
          <w:szCs w:val="24"/>
        </w:rPr>
      </w:pPr>
    </w:p>
    <w:p w:rsidR="00E865FC" w:rsidRPr="006E7F6E" w:rsidRDefault="00E865FC" w:rsidP="006E7F6E">
      <w:pPr>
        <w:jc w:val="center"/>
        <w:rPr>
          <w:rFonts w:ascii="Arial" w:hAnsi="Arial" w:cs="Arial"/>
          <w:sz w:val="24"/>
          <w:szCs w:val="24"/>
        </w:rPr>
      </w:pPr>
      <w:r w:rsidRPr="006E7F6E">
        <w:rPr>
          <w:rFonts w:ascii="Arial" w:hAnsi="Arial" w:cs="Arial"/>
          <w:sz w:val="24"/>
          <w:szCs w:val="24"/>
        </w:rPr>
        <w:t xml:space="preserve">Таблица 16.2 </w:t>
      </w:r>
      <w:r w:rsidRPr="006E7F6E">
        <w:rPr>
          <w:rFonts w:ascii="Arial" w:eastAsia="Arial Unicode MS" w:hAnsi="Arial" w:cs="Arial"/>
          <w:sz w:val="24"/>
          <w:szCs w:val="24"/>
        </w:rPr>
        <w:t>– Максимально часовые и годовые расходы основного вида топлива источниками тепловой энергии (перспективное положение)</w:t>
      </w:r>
    </w:p>
    <w:tbl>
      <w:tblPr>
        <w:tblW w:w="1474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595"/>
        <w:gridCol w:w="2220"/>
        <w:gridCol w:w="1602"/>
        <w:gridCol w:w="1321"/>
        <w:gridCol w:w="1386"/>
        <w:gridCol w:w="1489"/>
        <w:gridCol w:w="1494"/>
        <w:gridCol w:w="1948"/>
        <w:gridCol w:w="813"/>
        <w:gridCol w:w="1874"/>
      </w:tblGrid>
      <w:tr w:rsidR="00E865FC" w:rsidRPr="006E7F6E" w:rsidTr="00E865FC">
        <w:trPr>
          <w:trHeight w:val="227"/>
          <w:jc w:val="center"/>
        </w:trPr>
        <w:tc>
          <w:tcPr>
            <w:tcW w:w="595"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 п/п</w:t>
            </w:r>
          </w:p>
        </w:tc>
        <w:tc>
          <w:tcPr>
            <w:tcW w:w="2220"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Наименование и адрес котельной</w:t>
            </w:r>
          </w:p>
        </w:tc>
        <w:tc>
          <w:tcPr>
            <w:tcW w:w="1602"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Установленная мощность, Гкал/ч</w:t>
            </w:r>
          </w:p>
        </w:tc>
        <w:tc>
          <w:tcPr>
            <w:tcW w:w="1321"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Основное топливо</w:t>
            </w:r>
          </w:p>
        </w:tc>
        <w:tc>
          <w:tcPr>
            <w:tcW w:w="1386"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Выработка тепл-й энергии за год, Гкал/год</w:t>
            </w:r>
          </w:p>
        </w:tc>
        <w:tc>
          <w:tcPr>
            <w:tcW w:w="1489"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Годовой расход условного топлива, т.у.т.</w:t>
            </w:r>
          </w:p>
        </w:tc>
        <w:tc>
          <w:tcPr>
            <w:tcW w:w="149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Годовой расход натурального топлива (т.н.т)</w:t>
            </w:r>
          </w:p>
        </w:tc>
        <w:tc>
          <w:tcPr>
            <w:tcW w:w="1948"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Удельный расход условного топлива на выработку тепла кг.у.т./Гкал</w:t>
            </w:r>
          </w:p>
        </w:tc>
        <w:tc>
          <w:tcPr>
            <w:tcW w:w="813"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КПД, %</w:t>
            </w:r>
          </w:p>
        </w:tc>
        <w:tc>
          <w:tcPr>
            <w:tcW w:w="187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Максимальный часовой расход топлива, т.н.т/ч, тыс. куб. м</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1</w:t>
            </w:r>
          </w:p>
        </w:tc>
        <w:tc>
          <w:tcPr>
            <w:tcW w:w="2220"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2</w:t>
            </w:r>
          </w:p>
        </w:tc>
        <w:tc>
          <w:tcPr>
            <w:tcW w:w="1602"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3</w:t>
            </w:r>
          </w:p>
        </w:tc>
        <w:tc>
          <w:tcPr>
            <w:tcW w:w="1321"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4</w:t>
            </w:r>
          </w:p>
        </w:tc>
        <w:tc>
          <w:tcPr>
            <w:tcW w:w="1386"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5</w:t>
            </w:r>
          </w:p>
        </w:tc>
        <w:tc>
          <w:tcPr>
            <w:tcW w:w="1489"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6</w:t>
            </w:r>
          </w:p>
        </w:tc>
        <w:tc>
          <w:tcPr>
            <w:tcW w:w="149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7</w:t>
            </w:r>
          </w:p>
        </w:tc>
        <w:tc>
          <w:tcPr>
            <w:tcW w:w="1948"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8</w:t>
            </w:r>
          </w:p>
        </w:tc>
        <w:tc>
          <w:tcPr>
            <w:tcW w:w="813"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9</w:t>
            </w:r>
          </w:p>
        </w:tc>
        <w:tc>
          <w:tcPr>
            <w:tcW w:w="1874" w:type="dxa"/>
            <w:shd w:val="clear" w:color="auto" w:fill="auto"/>
            <w:vAlign w:val="center"/>
          </w:tcPr>
          <w:p w:rsidR="00E865FC" w:rsidRPr="006E7F6E" w:rsidRDefault="00E865FC" w:rsidP="006E7F6E">
            <w:pPr>
              <w:jc w:val="center"/>
              <w:rPr>
                <w:rFonts w:ascii="Arial" w:eastAsia="Arial Unicode MS" w:hAnsi="Arial" w:cs="Arial"/>
                <w:b/>
                <w:color w:val="000000"/>
                <w:sz w:val="24"/>
                <w:szCs w:val="24"/>
              </w:rPr>
            </w:pPr>
            <w:r w:rsidRPr="006E7F6E">
              <w:rPr>
                <w:rFonts w:ascii="Arial" w:eastAsia="Arial Unicode MS" w:hAnsi="Arial" w:cs="Arial"/>
                <w:b/>
                <w:color w:val="000000"/>
                <w:sz w:val="24"/>
                <w:szCs w:val="24"/>
              </w:rPr>
              <w:t>10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Анисимово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0,344</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576,67</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93,273</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81,107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0,0157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Садовая, д.2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1089,703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176,253</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153,263</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0,0297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749,518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121,230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105,417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0,0204</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Сёмино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1160,49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187,702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163,219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0,0316</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Сухоновка ул. Производственна</w:t>
            </w:r>
            <w:r w:rsidRPr="006E7F6E">
              <w:rPr>
                <w:rFonts w:ascii="Arial" w:hAnsi="Arial" w:cs="Arial"/>
                <w:sz w:val="24"/>
                <w:szCs w:val="24"/>
              </w:rPr>
              <w:lastRenderedPageBreak/>
              <w:t xml:space="preserve">я, 15а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0,86</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1493,64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241,587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210,076</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0,0407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Блочномодульная котельная д. Сухоноска ул. Юбилейная, 8а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5,59</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11968,14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1935,775</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1683,283</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0,3262</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р.п. Ковернино ул. Чкалова, 21</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25,717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22,363</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0,0043</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КНР-100 кВт. р.п. Ковернино ул.Советская,7</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109,63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17,732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15,419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0,0030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КНР-160 кВт. р.п. Ковернино ул.50 лет ВЛКСМ 49а</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330,15</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53,400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46,435</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0,0090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 ул. К. Маркса 26</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327,21</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52,924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46,021</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0,0089</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200 кВт. р.п. Коверниноул.Коммунистов,44</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259,38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41,953</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36,481</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0,0071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300 кВт. р.п. Ковернино, ул. Карла Маркса, 22а</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0,777</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654,44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105,852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92,045</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0,0178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КНР – 500 кВт. р.п. Ковернино ул.Советская,5</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883,26</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142,862</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124,228</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0,0241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КСШ №1 р.п. Ковернино, ул.Школьная,12</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2092,9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338,514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294,360</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0,0570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КСШ </w:t>
            </w:r>
            <w:r w:rsidRPr="006E7F6E">
              <w:rPr>
                <w:rFonts w:ascii="Arial" w:hAnsi="Arial" w:cs="Arial"/>
                <w:sz w:val="24"/>
                <w:szCs w:val="24"/>
              </w:rPr>
              <w:lastRenderedPageBreak/>
              <w:t>№2 р.п. Ковернино, ул.Юбилейная,35</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0,34</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w:t>
            </w:r>
            <w:r w:rsidRPr="006E7F6E">
              <w:rPr>
                <w:rFonts w:ascii="Arial" w:eastAsia="Arial Unicode MS" w:hAnsi="Arial" w:cs="Arial"/>
                <w:color w:val="000000"/>
                <w:sz w:val="24"/>
                <w:szCs w:val="24"/>
              </w:rPr>
              <w:lastRenderedPageBreak/>
              <w:t>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1624,79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262,800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228,522</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0,0443</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1754,28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283,744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246,734</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0,0478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192,81</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31,186</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27,118</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0,0053</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«Ленок»</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0,0645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37,643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6,089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5,294</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«МДОУ детский сад «Ромашка»</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175,674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28,414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24,708</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0,0048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с. Горево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Дрова</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854,9</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27,581</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103,687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32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85</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0,0201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Дрова</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6429,84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207,439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779,847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32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85</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0,1511</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Марково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0,412</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55,453</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8,969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7,799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0,0015</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Большие Круты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29,524</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4,775</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4,152</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 Шадрино</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88,085</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14,247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12,389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0,0024</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детский сад «Колосок»</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0,121</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29,641</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4,794</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4,169</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0,0008</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МДОУ </w:t>
            </w:r>
            <w:r w:rsidRPr="006E7F6E">
              <w:rPr>
                <w:rFonts w:ascii="Arial" w:hAnsi="Arial" w:cs="Arial"/>
                <w:sz w:val="24"/>
                <w:szCs w:val="24"/>
              </w:rPr>
              <w:lastRenderedPageBreak/>
              <w:t>детский сад «Теремок»</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0,043</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w:t>
            </w:r>
            <w:r w:rsidRPr="006E7F6E">
              <w:rPr>
                <w:rFonts w:ascii="Arial" w:eastAsia="Arial Unicode MS" w:hAnsi="Arial" w:cs="Arial"/>
                <w:color w:val="000000"/>
                <w:sz w:val="24"/>
                <w:szCs w:val="24"/>
              </w:rPr>
              <w:lastRenderedPageBreak/>
              <w:t>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lastRenderedPageBreak/>
              <w:t>74,417</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12,037</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10,467</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0,0020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д. Каменное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0,086</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184,18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29,790</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25,904</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0,0050</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 xml:space="preserve">Котельная газовая с. Хохлома </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3,44</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2812,968</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454,981</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395,635</w:t>
            </w:r>
          </w:p>
        </w:tc>
        <w:tc>
          <w:tcPr>
            <w:tcW w:w="1948"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0,0767</w:t>
            </w:r>
          </w:p>
        </w:tc>
      </w:tr>
      <w:tr w:rsidR="00E865FC" w:rsidRPr="006E7F6E" w:rsidTr="00E865FC">
        <w:trPr>
          <w:trHeight w:val="227"/>
          <w:jc w:val="center"/>
        </w:trPr>
        <w:tc>
          <w:tcPr>
            <w:tcW w:w="595" w:type="dxa"/>
            <w:shd w:val="clear" w:color="auto" w:fill="auto"/>
            <w:vAlign w:val="center"/>
          </w:tcPr>
          <w:p w:rsidR="00E865FC" w:rsidRPr="006E7F6E" w:rsidRDefault="00E865FC" w:rsidP="006E7F6E">
            <w:pPr>
              <w:numPr>
                <w:ilvl w:val="0"/>
                <w:numId w:val="19"/>
              </w:numPr>
              <w:ind w:left="113" w:firstLine="0"/>
              <w:jc w:val="center"/>
              <w:rPr>
                <w:rFonts w:ascii="Arial" w:eastAsia="Arial Unicode MS" w:hAnsi="Arial" w:cs="Arial"/>
                <w:color w:val="000000"/>
                <w:sz w:val="24"/>
                <w:szCs w:val="24"/>
              </w:rPr>
            </w:pPr>
          </w:p>
        </w:tc>
        <w:tc>
          <w:tcPr>
            <w:tcW w:w="2220"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1602" w:type="dxa"/>
            <w:shd w:val="clear" w:color="auto" w:fill="auto"/>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0,258</w:t>
            </w:r>
          </w:p>
        </w:tc>
        <w:tc>
          <w:tcPr>
            <w:tcW w:w="1321" w:type="dxa"/>
            <w:shd w:val="clear" w:color="auto" w:fill="auto"/>
            <w:vAlign w:val="center"/>
          </w:tcPr>
          <w:p w:rsidR="00E865FC" w:rsidRPr="006E7F6E" w:rsidRDefault="00E865FC" w:rsidP="006E7F6E">
            <w:pPr>
              <w:jc w:val="center"/>
              <w:rPr>
                <w:rFonts w:ascii="Arial" w:eastAsia="Arial Unicode MS" w:hAnsi="Arial" w:cs="Arial"/>
                <w:color w:val="000000"/>
                <w:sz w:val="24"/>
                <w:szCs w:val="24"/>
              </w:rPr>
            </w:pPr>
            <w:r w:rsidRPr="006E7F6E">
              <w:rPr>
                <w:rFonts w:ascii="Arial" w:eastAsia="Arial Unicode MS" w:hAnsi="Arial" w:cs="Arial"/>
                <w:color w:val="000000"/>
                <w:sz w:val="24"/>
                <w:szCs w:val="24"/>
              </w:rPr>
              <w:t>Природный газ</w:t>
            </w:r>
          </w:p>
        </w:tc>
        <w:tc>
          <w:tcPr>
            <w:tcW w:w="1386"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616,7</w:t>
            </w:r>
          </w:p>
        </w:tc>
        <w:tc>
          <w:tcPr>
            <w:tcW w:w="1489"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0,099</w:t>
            </w:r>
          </w:p>
        </w:tc>
        <w:tc>
          <w:tcPr>
            <w:tcW w:w="149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0,088</w:t>
            </w:r>
          </w:p>
        </w:tc>
        <w:tc>
          <w:tcPr>
            <w:tcW w:w="1948"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162</w:t>
            </w:r>
          </w:p>
        </w:tc>
        <w:tc>
          <w:tcPr>
            <w:tcW w:w="813"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90</w:t>
            </w:r>
          </w:p>
        </w:tc>
        <w:tc>
          <w:tcPr>
            <w:tcW w:w="1874" w:type="dxa"/>
            <w:shd w:val="clear" w:color="auto" w:fill="auto"/>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0,0379</w:t>
            </w:r>
          </w:p>
        </w:tc>
      </w:tr>
    </w:tbl>
    <w:p w:rsidR="00E865FC" w:rsidRPr="006E7F6E" w:rsidRDefault="00E865FC" w:rsidP="006E7F6E">
      <w:pPr>
        <w:rPr>
          <w:rFonts w:ascii="Arial" w:hAnsi="Arial" w:cs="Arial"/>
          <w:sz w:val="24"/>
          <w:szCs w:val="24"/>
        </w:rPr>
        <w:sectPr w:rsidR="00E865FC" w:rsidRPr="006E7F6E" w:rsidSect="00E865FC">
          <w:pgSz w:w="15840" w:h="12240" w:orient="landscape"/>
          <w:pgMar w:top="1701" w:right="389" w:bottom="851" w:left="567" w:header="510" w:footer="510" w:gutter="0"/>
          <w:cols w:space="720"/>
          <w:docGrid w:linePitch="299"/>
        </w:sectPr>
      </w:pP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lastRenderedPageBreak/>
        <w:t>8.2. Потребляемые источником тепловой энергии виды топлива, включая местные виды топлива, а также используемые возобновляемые источники энергии</w:t>
      </w:r>
    </w:p>
    <w:p w:rsidR="00E865FC" w:rsidRPr="006E7F6E" w:rsidRDefault="00E865FC" w:rsidP="006E7F6E">
      <w:pPr>
        <w:ind w:right="-284"/>
        <w:jc w:val="right"/>
        <w:rPr>
          <w:rFonts w:ascii="Arial" w:hAnsi="Arial" w:cs="Arial"/>
          <w:sz w:val="24"/>
          <w:szCs w:val="24"/>
        </w:rPr>
      </w:pPr>
      <w:r w:rsidRPr="006E7F6E">
        <w:rPr>
          <w:rFonts w:ascii="Arial" w:hAnsi="Arial" w:cs="Arial"/>
          <w:sz w:val="24"/>
          <w:szCs w:val="24"/>
        </w:rPr>
        <w:t>Таблица 17</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715"/>
        <w:gridCol w:w="2775"/>
        <w:gridCol w:w="3257"/>
      </w:tblGrid>
      <w:tr w:rsidR="00E865FC" w:rsidRPr="006E7F6E" w:rsidTr="00E865FC">
        <w:trPr>
          <w:trHeight w:val="392"/>
        </w:trPr>
        <w:tc>
          <w:tcPr>
            <w:tcW w:w="3715" w:type="dxa"/>
            <w:vMerge w:val="restart"/>
            <w:vAlign w:val="center"/>
          </w:tcPr>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Наименование</w:t>
            </w:r>
          </w:p>
          <w:p w:rsidR="00E865FC" w:rsidRPr="006E7F6E" w:rsidRDefault="00E865FC" w:rsidP="006E7F6E">
            <w:pPr>
              <w:ind w:right="-284"/>
              <w:jc w:val="center"/>
              <w:rPr>
                <w:rFonts w:ascii="Arial" w:hAnsi="Arial" w:cs="Arial"/>
                <w:sz w:val="24"/>
                <w:szCs w:val="24"/>
              </w:rPr>
            </w:pPr>
            <w:r w:rsidRPr="006E7F6E">
              <w:rPr>
                <w:rFonts w:ascii="Arial" w:hAnsi="Arial" w:cs="Arial"/>
                <w:b/>
                <w:sz w:val="24"/>
                <w:szCs w:val="24"/>
              </w:rPr>
              <w:t>источника теплоснабжения</w:t>
            </w:r>
          </w:p>
        </w:tc>
        <w:tc>
          <w:tcPr>
            <w:tcW w:w="6032" w:type="dxa"/>
            <w:gridSpan w:val="2"/>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b/>
                <w:sz w:val="24"/>
                <w:szCs w:val="24"/>
              </w:rPr>
              <w:t>Вид топлива</w:t>
            </w:r>
          </w:p>
        </w:tc>
      </w:tr>
      <w:tr w:rsidR="00E865FC" w:rsidRPr="006E7F6E" w:rsidTr="00E865FC">
        <w:tc>
          <w:tcPr>
            <w:tcW w:w="3715" w:type="dxa"/>
            <w:vMerge/>
            <w:tcBorders>
              <w:bottom w:val="single" w:sz="12" w:space="0" w:color="auto"/>
            </w:tcBorders>
          </w:tcPr>
          <w:p w:rsidR="00E865FC" w:rsidRPr="006E7F6E" w:rsidRDefault="00E865FC" w:rsidP="006E7F6E">
            <w:pPr>
              <w:ind w:right="-284"/>
              <w:jc w:val="right"/>
              <w:rPr>
                <w:rFonts w:ascii="Arial" w:hAnsi="Arial" w:cs="Arial"/>
                <w:sz w:val="24"/>
                <w:szCs w:val="24"/>
              </w:rPr>
            </w:pPr>
          </w:p>
        </w:tc>
        <w:tc>
          <w:tcPr>
            <w:tcW w:w="2775" w:type="dxa"/>
            <w:tcBorders>
              <w:bottom w:val="single" w:sz="12" w:space="0" w:color="auto"/>
            </w:tcBorders>
            <w:vAlign w:val="center"/>
          </w:tcPr>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Сущ.</w:t>
            </w:r>
          </w:p>
        </w:tc>
        <w:tc>
          <w:tcPr>
            <w:tcW w:w="3257" w:type="dxa"/>
            <w:tcBorders>
              <w:bottom w:val="single" w:sz="12" w:space="0" w:color="auto"/>
            </w:tcBorders>
            <w:vAlign w:val="center"/>
          </w:tcPr>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Перспектива</w:t>
            </w:r>
          </w:p>
        </w:tc>
      </w:tr>
      <w:tr w:rsidR="00E865FC" w:rsidRPr="006E7F6E" w:rsidTr="00E865FC">
        <w:tc>
          <w:tcPr>
            <w:tcW w:w="3715" w:type="dxa"/>
            <w:tcBorders>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2775" w:type="dxa"/>
            <w:tcBorders>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1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2775" w:type="dxa"/>
            <w:tcBorders>
              <w:top w:val="single" w:sz="2" w:space="0" w:color="auto"/>
              <w:bottom w:val="single" w:sz="1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1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1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2775" w:type="dxa"/>
            <w:tcBorders>
              <w:top w:val="single" w:sz="2" w:space="0" w:color="auto"/>
              <w:bottom w:val="single" w:sz="1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1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с. Горево</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Твердое топливо</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Твердое топливо</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Марково</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Твердое топливо</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Твердое топливо</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сад «Теремок» д. Каменное </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w:t>
            </w:r>
            <w:r w:rsidRPr="006E7F6E">
              <w:rPr>
                <w:rFonts w:ascii="Arial" w:hAnsi="Arial" w:cs="Arial"/>
                <w:sz w:val="24"/>
                <w:szCs w:val="24"/>
              </w:rPr>
              <w:lastRenderedPageBreak/>
              <w:t>Садовая, д.2</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lastRenderedPageBreak/>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 xml:space="preserve">Котельная д. Гавриловка, ул. Школьная, д.1 </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Природный газ</w:t>
            </w:r>
          </w:p>
        </w:tc>
      </w:tr>
      <w:tr w:rsidR="00E865FC" w:rsidRPr="006E7F6E" w:rsidTr="00E865FC">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газовая (с. Хохлома)</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 xml:space="preserve">Природный газ </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 xml:space="preserve">Природный газ </w:t>
            </w:r>
          </w:p>
        </w:tc>
      </w:tr>
      <w:tr w:rsidR="00E865FC" w:rsidRPr="006E7F6E" w:rsidTr="00E865FC">
        <w:tc>
          <w:tcPr>
            <w:tcW w:w="3715"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2775"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 xml:space="preserve">Природный газ </w:t>
            </w:r>
          </w:p>
        </w:tc>
        <w:tc>
          <w:tcPr>
            <w:tcW w:w="3257" w:type="dxa"/>
            <w:tcBorders>
              <w:top w:val="single" w:sz="2" w:space="0" w:color="auto"/>
              <w:bottom w:val="single" w:sz="2" w:space="0" w:color="auto"/>
            </w:tcBorders>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 xml:space="preserve">Природный газ </w:t>
            </w:r>
          </w:p>
        </w:tc>
      </w:tr>
    </w:tbl>
    <w:p w:rsidR="00E865FC" w:rsidRPr="006E7F6E" w:rsidRDefault="00E865FC" w:rsidP="006E7F6E">
      <w:pPr>
        <w:ind w:right="-284"/>
        <w:jc w:val="right"/>
        <w:rPr>
          <w:rFonts w:ascii="Arial" w:hAnsi="Arial" w:cs="Arial"/>
          <w:sz w:val="24"/>
          <w:szCs w:val="24"/>
        </w:rPr>
      </w:pP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ab/>
        <w:t>Возобновляемые источники тепловой энергии на территории Ковернинского муниципального округа не используются.</w:t>
      </w:r>
    </w:p>
    <w:p w:rsidR="00E865FC" w:rsidRPr="006E7F6E" w:rsidRDefault="00E865FC" w:rsidP="006E7F6E">
      <w:pPr>
        <w:ind w:right="-284"/>
        <w:jc w:val="both"/>
        <w:rPr>
          <w:rFonts w:ascii="Arial" w:hAnsi="Arial" w:cs="Arial"/>
          <w:sz w:val="24"/>
          <w:szCs w:val="24"/>
        </w:rPr>
      </w:pP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p w:rsidR="00E865FC" w:rsidRPr="006E7F6E" w:rsidRDefault="00E865FC" w:rsidP="006E7F6E">
      <w:pPr>
        <w:ind w:right="-284"/>
        <w:jc w:val="right"/>
        <w:rPr>
          <w:rFonts w:ascii="Arial" w:hAnsi="Arial" w:cs="Arial"/>
          <w:sz w:val="24"/>
          <w:szCs w:val="24"/>
        </w:rPr>
      </w:pPr>
      <w:r w:rsidRPr="006E7F6E">
        <w:rPr>
          <w:rFonts w:ascii="Arial" w:hAnsi="Arial" w:cs="Arial"/>
          <w:sz w:val="24"/>
          <w:szCs w:val="24"/>
        </w:rPr>
        <w:t>Таблица 18</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715"/>
        <w:gridCol w:w="1633"/>
        <w:gridCol w:w="1459"/>
        <w:gridCol w:w="1409"/>
        <w:gridCol w:w="1531"/>
      </w:tblGrid>
      <w:tr w:rsidR="00E865FC" w:rsidRPr="006E7F6E" w:rsidTr="00E865FC">
        <w:trPr>
          <w:trHeight w:val="276"/>
        </w:trPr>
        <w:tc>
          <w:tcPr>
            <w:tcW w:w="3715" w:type="dxa"/>
            <w:vMerge w:val="restart"/>
            <w:shd w:val="clear" w:color="auto" w:fill="auto"/>
            <w:vAlign w:val="center"/>
          </w:tcPr>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Наименование источника теплоснабжения</w:t>
            </w:r>
          </w:p>
        </w:tc>
        <w:tc>
          <w:tcPr>
            <w:tcW w:w="1633" w:type="dxa"/>
            <w:vMerge w:val="restart"/>
            <w:shd w:val="clear" w:color="auto" w:fill="auto"/>
            <w:vAlign w:val="center"/>
          </w:tcPr>
          <w:p w:rsidR="00E865FC" w:rsidRPr="006E7F6E" w:rsidRDefault="00E865FC" w:rsidP="006E7F6E">
            <w:pPr>
              <w:ind w:right="-37"/>
              <w:jc w:val="center"/>
              <w:rPr>
                <w:rFonts w:ascii="Arial" w:hAnsi="Arial" w:cs="Arial"/>
                <w:b/>
                <w:sz w:val="24"/>
                <w:szCs w:val="24"/>
              </w:rPr>
            </w:pPr>
            <w:r w:rsidRPr="006E7F6E">
              <w:rPr>
                <w:rFonts w:ascii="Arial" w:hAnsi="Arial" w:cs="Arial"/>
                <w:b/>
                <w:sz w:val="24"/>
                <w:szCs w:val="24"/>
              </w:rPr>
              <w:t>Вид топлива</w:t>
            </w:r>
          </w:p>
        </w:tc>
        <w:tc>
          <w:tcPr>
            <w:tcW w:w="1459" w:type="dxa"/>
            <w:vMerge w:val="restart"/>
            <w:shd w:val="clear" w:color="auto" w:fill="auto"/>
            <w:vAlign w:val="center"/>
          </w:tcPr>
          <w:p w:rsidR="00E865FC" w:rsidRPr="006E7F6E" w:rsidRDefault="00E865FC" w:rsidP="006E7F6E">
            <w:pPr>
              <w:ind w:right="-65"/>
              <w:jc w:val="center"/>
              <w:rPr>
                <w:rFonts w:ascii="Arial" w:hAnsi="Arial" w:cs="Arial"/>
                <w:b/>
                <w:sz w:val="24"/>
                <w:szCs w:val="24"/>
              </w:rPr>
            </w:pPr>
            <w:r w:rsidRPr="006E7F6E">
              <w:rPr>
                <w:rFonts w:ascii="Arial" w:hAnsi="Arial" w:cs="Arial"/>
                <w:b/>
                <w:sz w:val="24"/>
                <w:szCs w:val="24"/>
              </w:rPr>
              <w:t>Доля, %</w:t>
            </w:r>
          </w:p>
        </w:tc>
        <w:tc>
          <w:tcPr>
            <w:tcW w:w="2940" w:type="dxa"/>
            <w:gridSpan w:val="2"/>
          </w:tcPr>
          <w:p w:rsidR="00E865FC" w:rsidRPr="006E7F6E" w:rsidRDefault="00E865FC" w:rsidP="006E7F6E">
            <w:pPr>
              <w:ind w:right="-104"/>
              <w:jc w:val="center"/>
              <w:rPr>
                <w:rFonts w:ascii="Arial" w:hAnsi="Arial" w:cs="Arial"/>
                <w:b/>
                <w:sz w:val="24"/>
                <w:szCs w:val="24"/>
              </w:rPr>
            </w:pPr>
            <w:r w:rsidRPr="006E7F6E">
              <w:rPr>
                <w:rFonts w:ascii="Arial" w:hAnsi="Arial" w:cs="Arial"/>
                <w:b/>
                <w:sz w:val="24"/>
                <w:szCs w:val="24"/>
              </w:rPr>
              <w:t>Низшая теплота сгорания топлива</w:t>
            </w:r>
          </w:p>
        </w:tc>
      </w:tr>
      <w:tr w:rsidR="00E865FC" w:rsidRPr="006E7F6E" w:rsidTr="00E865FC">
        <w:trPr>
          <w:trHeight w:val="276"/>
        </w:trPr>
        <w:tc>
          <w:tcPr>
            <w:tcW w:w="3715" w:type="dxa"/>
            <w:vMerge/>
            <w:tcBorders>
              <w:bottom w:val="single" w:sz="12" w:space="0" w:color="auto"/>
            </w:tcBorders>
            <w:shd w:val="clear" w:color="auto" w:fill="auto"/>
            <w:vAlign w:val="center"/>
          </w:tcPr>
          <w:p w:rsidR="00E865FC" w:rsidRPr="006E7F6E" w:rsidRDefault="00E865FC" w:rsidP="006E7F6E">
            <w:pPr>
              <w:ind w:right="-284"/>
              <w:jc w:val="center"/>
              <w:rPr>
                <w:rFonts w:ascii="Arial" w:hAnsi="Arial" w:cs="Arial"/>
                <w:b/>
                <w:sz w:val="24"/>
                <w:szCs w:val="24"/>
              </w:rPr>
            </w:pPr>
          </w:p>
        </w:tc>
        <w:tc>
          <w:tcPr>
            <w:tcW w:w="1633" w:type="dxa"/>
            <w:vMerge/>
            <w:tcBorders>
              <w:bottom w:val="single" w:sz="12" w:space="0" w:color="auto"/>
            </w:tcBorders>
            <w:shd w:val="clear" w:color="auto" w:fill="auto"/>
            <w:vAlign w:val="center"/>
          </w:tcPr>
          <w:p w:rsidR="00E865FC" w:rsidRPr="006E7F6E" w:rsidRDefault="00E865FC" w:rsidP="006E7F6E">
            <w:pPr>
              <w:ind w:right="-37"/>
              <w:jc w:val="center"/>
              <w:rPr>
                <w:rFonts w:ascii="Arial" w:hAnsi="Arial" w:cs="Arial"/>
                <w:b/>
                <w:sz w:val="24"/>
                <w:szCs w:val="24"/>
              </w:rPr>
            </w:pPr>
          </w:p>
        </w:tc>
        <w:tc>
          <w:tcPr>
            <w:tcW w:w="1459" w:type="dxa"/>
            <w:vMerge/>
            <w:tcBorders>
              <w:bottom w:val="single" w:sz="12" w:space="0" w:color="auto"/>
            </w:tcBorders>
            <w:shd w:val="clear" w:color="auto" w:fill="auto"/>
            <w:vAlign w:val="center"/>
          </w:tcPr>
          <w:p w:rsidR="00E865FC" w:rsidRPr="006E7F6E" w:rsidRDefault="00E865FC" w:rsidP="006E7F6E">
            <w:pPr>
              <w:ind w:right="-65"/>
              <w:jc w:val="center"/>
              <w:rPr>
                <w:rFonts w:ascii="Arial" w:hAnsi="Arial" w:cs="Arial"/>
                <w:b/>
                <w:sz w:val="24"/>
                <w:szCs w:val="24"/>
              </w:rPr>
            </w:pPr>
          </w:p>
        </w:tc>
        <w:tc>
          <w:tcPr>
            <w:tcW w:w="1409" w:type="dxa"/>
            <w:tcBorders>
              <w:bottom w:val="single" w:sz="12" w:space="0" w:color="auto"/>
            </w:tcBorders>
          </w:tcPr>
          <w:p w:rsidR="00E865FC" w:rsidRPr="006E7F6E" w:rsidRDefault="00E865FC" w:rsidP="006E7F6E">
            <w:pPr>
              <w:ind w:right="-104"/>
              <w:jc w:val="center"/>
              <w:rPr>
                <w:rFonts w:ascii="Arial" w:hAnsi="Arial" w:cs="Arial"/>
                <w:b/>
                <w:sz w:val="24"/>
                <w:szCs w:val="24"/>
                <w:vertAlign w:val="superscript"/>
              </w:rPr>
            </w:pPr>
            <w:r w:rsidRPr="006E7F6E">
              <w:rPr>
                <w:rFonts w:ascii="Arial" w:hAnsi="Arial" w:cs="Arial"/>
                <w:b/>
                <w:sz w:val="24"/>
                <w:szCs w:val="24"/>
              </w:rPr>
              <w:t>МДж/м</w:t>
            </w:r>
            <w:r w:rsidRPr="006E7F6E">
              <w:rPr>
                <w:rFonts w:ascii="Arial" w:hAnsi="Arial" w:cs="Arial"/>
                <w:b/>
                <w:sz w:val="24"/>
                <w:szCs w:val="24"/>
                <w:vertAlign w:val="superscript"/>
              </w:rPr>
              <w:t>3</w:t>
            </w:r>
          </w:p>
        </w:tc>
        <w:tc>
          <w:tcPr>
            <w:tcW w:w="1531" w:type="dxa"/>
            <w:tcBorders>
              <w:bottom w:val="single" w:sz="12" w:space="0" w:color="auto"/>
            </w:tcBorders>
          </w:tcPr>
          <w:p w:rsidR="00E865FC" w:rsidRPr="006E7F6E" w:rsidRDefault="00E865FC" w:rsidP="006E7F6E">
            <w:pPr>
              <w:ind w:right="-104"/>
              <w:jc w:val="center"/>
              <w:rPr>
                <w:rFonts w:ascii="Arial" w:hAnsi="Arial" w:cs="Arial"/>
                <w:b/>
                <w:sz w:val="24"/>
                <w:szCs w:val="24"/>
              </w:rPr>
            </w:pPr>
            <w:r w:rsidRPr="006E7F6E">
              <w:rPr>
                <w:rFonts w:ascii="Arial" w:hAnsi="Arial" w:cs="Arial"/>
                <w:b/>
                <w:sz w:val="24"/>
                <w:szCs w:val="24"/>
              </w:rPr>
              <w:t>Ккал/м</w:t>
            </w:r>
            <w:r w:rsidRPr="006E7F6E">
              <w:rPr>
                <w:rFonts w:ascii="Arial" w:hAnsi="Arial" w:cs="Arial"/>
                <w:b/>
                <w:sz w:val="24"/>
                <w:szCs w:val="24"/>
                <w:vertAlign w:val="superscript"/>
              </w:rPr>
              <w:t>3</w:t>
            </w:r>
          </w:p>
        </w:tc>
      </w:tr>
      <w:tr w:rsidR="00E865FC" w:rsidRPr="006E7F6E" w:rsidTr="00E865FC">
        <w:tc>
          <w:tcPr>
            <w:tcW w:w="3715" w:type="dxa"/>
            <w:tcBorders>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1633" w:type="dxa"/>
            <w:tcBorders>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12" w:space="0" w:color="auto"/>
            </w:tcBorders>
            <w:shd w:val="clear" w:color="auto" w:fill="auto"/>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1633" w:type="dxa"/>
            <w:tcBorders>
              <w:top w:val="single" w:sz="2" w:space="0" w:color="auto"/>
              <w:bottom w:val="single" w:sz="1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1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1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1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12" w:space="0" w:color="auto"/>
            </w:tcBorders>
            <w:shd w:val="clear" w:color="auto" w:fill="auto"/>
          </w:tcPr>
          <w:p w:rsidR="00E865FC" w:rsidRPr="006E7F6E" w:rsidRDefault="00E865FC" w:rsidP="006E7F6E">
            <w:pPr>
              <w:rPr>
                <w:rFonts w:ascii="Arial" w:hAnsi="Arial" w:cs="Arial"/>
                <w:b/>
                <w:sz w:val="24"/>
                <w:szCs w:val="24"/>
              </w:rPr>
            </w:pPr>
            <w:r w:rsidRPr="006E7F6E">
              <w:rPr>
                <w:rFonts w:ascii="Arial" w:hAnsi="Arial" w:cs="Arial"/>
                <w:sz w:val="24"/>
                <w:szCs w:val="24"/>
              </w:rPr>
              <w:t>КНР-160 кВт. р.п. Ковернино ул.50 лет ВЛКСМ 49а</w:t>
            </w:r>
          </w:p>
        </w:tc>
        <w:tc>
          <w:tcPr>
            <w:tcW w:w="1633" w:type="dxa"/>
            <w:tcBorders>
              <w:top w:val="single" w:sz="2" w:space="0" w:color="auto"/>
              <w:bottom w:val="single" w:sz="1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1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1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1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с. Горево</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Твердое топливо</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40,61</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9700,1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Твердое топливо</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40,61</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9700,1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д. Марково</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Твердое топливо</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40,61</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9700,1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сад «Теремок» д. Каменное </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Гавриловка, ул. Садовая, д.2</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7903,1</w:t>
            </w:r>
          </w:p>
        </w:tc>
      </w:tr>
      <w:tr w:rsidR="00E865FC" w:rsidRPr="006E7F6E" w:rsidTr="00E865FC">
        <w:tc>
          <w:tcPr>
            <w:tcW w:w="3715" w:type="dxa"/>
            <w:tcBorders>
              <w:top w:val="single" w:sz="2" w:space="0" w:color="auto"/>
              <w:bottom w:val="single" w:sz="2" w:space="0" w:color="auto"/>
            </w:tcBorders>
            <w:shd w:val="clear" w:color="auto" w:fill="auto"/>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газовая (с. Хохлома)</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 xml:space="preserve">7903,1 </w:t>
            </w:r>
          </w:p>
        </w:tc>
      </w:tr>
      <w:tr w:rsidR="00E865FC" w:rsidRPr="006E7F6E" w:rsidTr="00E865FC">
        <w:tc>
          <w:tcPr>
            <w:tcW w:w="3715" w:type="dxa"/>
            <w:shd w:val="clear" w:color="auto" w:fill="auto"/>
            <w:vAlign w:val="center"/>
          </w:tcPr>
          <w:p w:rsidR="00E865FC" w:rsidRPr="006E7F6E" w:rsidRDefault="00E865FC" w:rsidP="006E7F6E">
            <w:pPr>
              <w:widowControl w:val="0"/>
              <w:ind w:right="-99"/>
              <w:outlineLvl w:val="1"/>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1633" w:type="dxa"/>
            <w:tcBorders>
              <w:top w:val="single" w:sz="2" w:space="0" w:color="auto"/>
              <w:bottom w:val="single" w:sz="2" w:space="0" w:color="auto"/>
            </w:tcBorders>
            <w:shd w:val="clear" w:color="auto" w:fill="auto"/>
            <w:vAlign w:val="center"/>
          </w:tcPr>
          <w:p w:rsidR="00E865FC" w:rsidRPr="006E7F6E" w:rsidRDefault="00E865FC" w:rsidP="006E7F6E">
            <w:pPr>
              <w:ind w:right="-37"/>
              <w:jc w:val="center"/>
              <w:rPr>
                <w:rFonts w:ascii="Arial" w:hAnsi="Arial" w:cs="Arial"/>
                <w:sz w:val="24"/>
                <w:szCs w:val="24"/>
              </w:rPr>
            </w:pPr>
            <w:r w:rsidRPr="006E7F6E">
              <w:rPr>
                <w:rFonts w:ascii="Arial" w:hAnsi="Arial" w:cs="Arial"/>
                <w:sz w:val="24"/>
                <w:szCs w:val="24"/>
              </w:rPr>
              <w:t>Природный газ</w:t>
            </w:r>
          </w:p>
        </w:tc>
        <w:tc>
          <w:tcPr>
            <w:tcW w:w="1459" w:type="dxa"/>
            <w:tcBorders>
              <w:top w:val="single" w:sz="2" w:space="0" w:color="auto"/>
              <w:bottom w:val="single" w:sz="2" w:space="0" w:color="auto"/>
            </w:tcBorders>
            <w:shd w:val="clear" w:color="auto" w:fill="auto"/>
            <w:vAlign w:val="center"/>
          </w:tcPr>
          <w:p w:rsidR="00E865FC" w:rsidRPr="006E7F6E" w:rsidRDefault="00E865FC" w:rsidP="006E7F6E">
            <w:pPr>
              <w:ind w:right="-65"/>
              <w:jc w:val="center"/>
              <w:rPr>
                <w:rFonts w:ascii="Arial" w:hAnsi="Arial" w:cs="Arial"/>
                <w:sz w:val="24"/>
                <w:szCs w:val="24"/>
              </w:rPr>
            </w:pPr>
            <w:r w:rsidRPr="006E7F6E">
              <w:rPr>
                <w:rFonts w:ascii="Arial" w:hAnsi="Arial" w:cs="Arial"/>
                <w:sz w:val="24"/>
                <w:szCs w:val="24"/>
              </w:rPr>
              <w:t>100</w:t>
            </w:r>
          </w:p>
        </w:tc>
        <w:tc>
          <w:tcPr>
            <w:tcW w:w="1409"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33,09</w:t>
            </w:r>
          </w:p>
        </w:tc>
        <w:tc>
          <w:tcPr>
            <w:tcW w:w="1531" w:type="dxa"/>
            <w:tcBorders>
              <w:top w:val="single" w:sz="2" w:space="0" w:color="auto"/>
              <w:bottom w:val="single" w:sz="2" w:space="0" w:color="auto"/>
            </w:tcBorders>
            <w:vAlign w:val="center"/>
          </w:tcPr>
          <w:p w:rsidR="00E865FC" w:rsidRPr="006E7F6E" w:rsidRDefault="00E865FC" w:rsidP="006E7F6E">
            <w:pPr>
              <w:ind w:right="-104"/>
              <w:jc w:val="center"/>
              <w:rPr>
                <w:rFonts w:ascii="Arial" w:hAnsi="Arial" w:cs="Arial"/>
                <w:sz w:val="24"/>
                <w:szCs w:val="24"/>
              </w:rPr>
            </w:pPr>
            <w:r w:rsidRPr="006E7F6E">
              <w:rPr>
                <w:rFonts w:ascii="Arial" w:hAnsi="Arial" w:cs="Arial"/>
                <w:sz w:val="24"/>
                <w:szCs w:val="24"/>
              </w:rPr>
              <w:t xml:space="preserve">7903,1 </w:t>
            </w:r>
          </w:p>
        </w:tc>
      </w:tr>
    </w:tbl>
    <w:p w:rsidR="00E865FC" w:rsidRPr="006E7F6E" w:rsidRDefault="00E865FC" w:rsidP="006E7F6E">
      <w:pPr>
        <w:ind w:right="-284"/>
        <w:jc w:val="center"/>
        <w:rPr>
          <w:rFonts w:ascii="Arial" w:hAnsi="Arial" w:cs="Arial"/>
          <w:b/>
          <w:sz w:val="24"/>
          <w:szCs w:val="24"/>
        </w:rPr>
      </w:pP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8.4. Преобладающий в округе вид топлива, определяемый по совокупности всех систем теплоснабжения, находящихся в соответствующем округе</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ab/>
        <w:t>В Ковернинском муниципальном округе в котельных используется природный газ и твердое топливо.</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8.5. Приоритетное направление развития топливного баланса округа</w:t>
      </w:r>
    </w:p>
    <w:p w:rsidR="00E865FC" w:rsidRPr="006E7F6E" w:rsidRDefault="00E865FC" w:rsidP="006E7F6E">
      <w:pPr>
        <w:ind w:right="-284" w:firstLine="708"/>
        <w:jc w:val="both"/>
        <w:rPr>
          <w:rFonts w:ascii="Arial" w:hAnsi="Arial" w:cs="Arial"/>
          <w:sz w:val="24"/>
          <w:szCs w:val="24"/>
        </w:rPr>
      </w:pPr>
      <w:r w:rsidRPr="006E7F6E">
        <w:rPr>
          <w:rFonts w:ascii="Arial" w:hAnsi="Arial" w:cs="Arial"/>
          <w:sz w:val="24"/>
          <w:szCs w:val="24"/>
        </w:rPr>
        <w:t xml:space="preserve">Исходя их структуры топливного баланса Ковернинского муниципального округа, приоритетным направлением развития топливного баланса остается использование природного газа на источниках тепловой энергии. </w:t>
      </w:r>
    </w:p>
    <w:p w:rsidR="00E865FC" w:rsidRPr="006E7F6E" w:rsidRDefault="00E865FC" w:rsidP="006E7F6E">
      <w:pPr>
        <w:ind w:right="-284"/>
        <w:jc w:val="right"/>
        <w:rPr>
          <w:rFonts w:ascii="Arial" w:hAnsi="Arial" w:cs="Arial"/>
          <w:sz w:val="24"/>
          <w:szCs w:val="24"/>
        </w:rPr>
      </w:pPr>
      <w:r w:rsidRPr="006E7F6E">
        <w:rPr>
          <w:rFonts w:ascii="Arial" w:hAnsi="Arial" w:cs="Arial"/>
          <w:sz w:val="24"/>
          <w:szCs w:val="24"/>
        </w:rPr>
        <w:t>Таблица 19</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980"/>
        <w:gridCol w:w="1264"/>
        <w:gridCol w:w="1218"/>
        <w:gridCol w:w="1305"/>
        <w:gridCol w:w="1259"/>
        <w:gridCol w:w="1361"/>
        <w:gridCol w:w="1360"/>
      </w:tblGrid>
      <w:tr w:rsidR="00E865FC" w:rsidRPr="006E7F6E" w:rsidTr="00E865FC">
        <w:tc>
          <w:tcPr>
            <w:tcW w:w="1864" w:type="dxa"/>
            <w:vMerge w:val="restart"/>
            <w:vAlign w:val="center"/>
          </w:tcPr>
          <w:p w:rsidR="00E865FC" w:rsidRPr="006E7F6E" w:rsidRDefault="00E865FC" w:rsidP="006E7F6E">
            <w:pPr>
              <w:jc w:val="center"/>
              <w:rPr>
                <w:rFonts w:ascii="Arial" w:hAnsi="Arial" w:cs="Arial"/>
                <w:sz w:val="24"/>
                <w:szCs w:val="24"/>
              </w:rPr>
            </w:pPr>
            <w:r w:rsidRPr="006E7F6E">
              <w:rPr>
                <w:rFonts w:ascii="Arial" w:hAnsi="Arial" w:cs="Arial"/>
                <w:b/>
                <w:sz w:val="24"/>
                <w:szCs w:val="24"/>
              </w:rPr>
              <w:t>Наименование вида топлива</w:t>
            </w:r>
          </w:p>
        </w:tc>
        <w:tc>
          <w:tcPr>
            <w:tcW w:w="7883" w:type="dxa"/>
            <w:gridSpan w:val="6"/>
            <w:vAlign w:val="center"/>
          </w:tcPr>
          <w:p w:rsidR="00E865FC" w:rsidRPr="006E7F6E" w:rsidRDefault="00E865FC" w:rsidP="006E7F6E">
            <w:pPr>
              <w:jc w:val="center"/>
              <w:rPr>
                <w:rFonts w:ascii="Arial" w:hAnsi="Arial" w:cs="Arial"/>
                <w:sz w:val="24"/>
                <w:szCs w:val="24"/>
              </w:rPr>
            </w:pPr>
            <w:r w:rsidRPr="006E7F6E">
              <w:rPr>
                <w:rFonts w:ascii="Arial" w:hAnsi="Arial" w:cs="Arial"/>
                <w:b/>
                <w:color w:val="000000"/>
                <w:sz w:val="24"/>
                <w:szCs w:val="24"/>
                <w:lang w:bidi="ru-RU"/>
              </w:rPr>
              <w:t>Расход натурального топлива</w:t>
            </w:r>
          </w:p>
        </w:tc>
      </w:tr>
      <w:tr w:rsidR="00E865FC" w:rsidRPr="006E7F6E" w:rsidTr="00E865FC">
        <w:tc>
          <w:tcPr>
            <w:tcW w:w="1864" w:type="dxa"/>
            <w:vMerge/>
            <w:vAlign w:val="center"/>
          </w:tcPr>
          <w:p w:rsidR="00E865FC" w:rsidRPr="006E7F6E" w:rsidRDefault="00E865FC" w:rsidP="006E7F6E">
            <w:pPr>
              <w:jc w:val="center"/>
              <w:rPr>
                <w:rFonts w:ascii="Arial" w:hAnsi="Arial" w:cs="Arial"/>
                <w:sz w:val="24"/>
                <w:szCs w:val="24"/>
              </w:rPr>
            </w:pPr>
          </w:p>
        </w:tc>
        <w:tc>
          <w:tcPr>
            <w:tcW w:w="1283"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2023</w:t>
            </w:r>
          </w:p>
        </w:tc>
        <w:tc>
          <w:tcPr>
            <w:tcW w:w="1151"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2024</w:t>
            </w:r>
          </w:p>
        </w:tc>
        <w:tc>
          <w:tcPr>
            <w:tcW w:w="1339"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2025</w:t>
            </w:r>
          </w:p>
        </w:tc>
        <w:tc>
          <w:tcPr>
            <w:tcW w:w="1275"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2026</w:t>
            </w:r>
          </w:p>
        </w:tc>
        <w:tc>
          <w:tcPr>
            <w:tcW w:w="1418"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2027</w:t>
            </w:r>
          </w:p>
        </w:tc>
        <w:tc>
          <w:tcPr>
            <w:tcW w:w="1417"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2028-2039</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Анисимово</w:t>
            </w:r>
          </w:p>
        </w:tc>
      </w:tr>
      <w:tr w:rsidR="00E865FC" w:rsidRPr="006E7F6E" w:rsidTr="00E865FC">
        <w:trPr>
          <w:trHeight w:val="377"/>
        </w:trPr>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80,827</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80,049</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75,036</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80,438</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80,438</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80,438</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Сёмино</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195,968</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207,415</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204,164</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202,516</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202,516</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202,516</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Сухоноска ул. Производственная, 15а</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281,154</w:t>
            </w:r>
          </w:p>
        </w:tc>
        <w:tc>
          <w:tcPr>
            <w:tcW w:w="1151" w:type="dxa"/>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314,625</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289,141</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297,890</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297,890</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297,890</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Блочно модульная котельная д. Сухановка ул. Юбилейная, 8а</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1311,678</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1452,594</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1373,172</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1382,136</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1382,136</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1382,136</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Котельная КНР-100 кВт. р.п. Ковернино, ул. Советская, 7</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11,345</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18,088</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17,062</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14,717</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14,717</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14,717</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КНР-160 кВт. р.п. Ковернино ул. 50 лет ВЛКСМ, 49а</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43,795</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44,779</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45,73</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44,287</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44,287</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44,287</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КНР – 200 кВт. р.п. Ковернино ул. К.Маркса 26</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30,012</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29,790</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27,521</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29,901</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29,901</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29,901</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КНР – 200 кВт. р.п. Коверниноул.Коммунистов,44</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56,477</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59,666</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49,954</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58,072</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58,072</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58,072</w:t>
            </w:r>
          </w:p>
        </w:tc>
      </w:tr>
      <w:tr w:rsidR="00E865FC" w:rsidRPr="006E7F6E" w:rsidTr="00E865FC">
        <w:tc>
          <w:tcPr>
            <w:tcW w:w="9747" w:type="dxa"/>
            <w:gridSpan w:val="7"/>
            <w:vAlign w:val="center"/>
          </w:tcPr>
          <w:p w:rsidR="00E865FC" w:rsidRPr="006E7F6E" w:rsidRDefault="00E865FC" w:rsidP="006E7F6E">
            <w:pPr>
              <w:tabs>
                <w:tab w:val="left" w:pos="4011"/>
              </w:tabs>
              <w:jc w:val="center"/>
              <w:rPr>
                <w:rFonts w:ascii="Arial" w:hAnsi="Arial" w:cs="Arial"/>
                <w:b/>
                <w:sz w:val="24"/>
                <w:szCs w:val="24"/>
              </w:rPr>
            </w:pPr>
            <w:r w:rsidRPr="006E7F6E">
              <w:rPr>
                <w:rFonts w:ascii="Arial" w:hAnsi="Arial" w:cs="Arial"/>
                <w:b/>
                <w:sz w:val="24"/>
                <w:szCs w:val="24"/>
              </w:rPr>
              <w:t>КНР – 300 кВт. р.п. Ковернино, ул. Карла Маркса, 22а</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81,604</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73,422</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69,792</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77,013</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77,013</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77,013</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КНР – 500 кВт. р.п. Ковернино ул.Советская,5</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114,717</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124,010</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103,632</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119,364</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119,364</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119,364</w:t>
            </w:r>
          </w:p>
        </w:tc>
      </w:tr>
      <w:tr w:rsidR="00E865FC" w:rsidRPr="006E7F6E" w:rsidTr="00E865FC">
        <w:tc>
          <w:tcPr>
            <w:tcW w:w="9747" w:type="dxa"/>
            <w:gridSpan w:val="7"/>
            <w:vAlign w:val="center"/>
          </w:tcPr>
          <w:p w:rsidR="00E865FC" w:rsidRPr="006E7F6E" w:rsidRDefault="00E865FC" w:rsidP="006E7F6E">
            <w:pPr>
              <w:tabs>
                <w:tab w:val="left" w:pos="3336"/>
              </w:tabs>
              <w:jc w:val="center"/>
              <w:rPr>
                <w:rFonts w:ascii="Arial" w:hAnsi="Arial" w:cs="Arial"/>
                <w:b/>
                <w:sz w:val="24"/>
                <w:szCs w:val="24"/>
              </w:rPr>
            </w:pPr>
            <w:r w:rsidRPr="006E7F6E">
              <w:rPr>
                <w:rFonts w:ascii="Arial" w:hAnsi="Arial" w:cs="Arial"/>
                <w:b/>
                <w:sz w:val="24"/>
                <w:szCs w:val="24"/>
              </w:rPr>
              <w:t>Котельная КСШ №1 р.п. Ковернино, ул.Школьная,12</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136,13</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145,432</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138,127</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140,781</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140,781</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140,781</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КСШ №2 р.п. Ковернино, ул.Юбилейная,35</w:t>
            </w:r>
          </w:p>
        </w:tc>
      </w:tr>
      <w:tr w:rsidR="00E865FC" w:rsidRPr="006E7F6E" w:rsidTr="00E865FC">
        <w:trPr>
          <w:trHeight w:val="583"/>
        </w:trPr>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59,676</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39,036</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46,301</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49,356</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49,356</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49,356</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5 р.п. Ковернино, ул.Коммунистов,63</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310,003</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372,263</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253,548</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341,133</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341,133</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341,133</w:t>
            </w:r>
          </w:p>
        </w:tc>
      </w:tr>
      <w:tr w:rsidR="00E865FC" w:rsidRPr="006E7F6E" w:rsidTr="00E865FC">
        <w:tc>
          <w:tcPr>
            <w:tcW w:w="9747" w:type="dxa"/>
            <w:gridSpan w:val="7"/>
            <w:vAlign w:val="center"/>
          </w:tcPr>
          <w:p w:rsidR="00E865FC" w:rsidRPr="006E7F6E" w:rsidRDefault="00E865FC" w:rsidP="006E7F6E">
            <w:pPr>
              <w:tabs>
                <w:tab w:val="left" w:pos="3027"/>
              </w:tabs>
              <w:jc w:val="center"/>
              <w:rPr>
                <w:rFonts w:ascii="Arial" w:hAnsi="Arial" w:cs="Arial"/>
                <w:b/>
                <w:sz w:val="24"/>
                <w:szCs w:val="24"/>
              </w:rPr>
            </w:pPr>
            <w:r w:rsidRPr="006E7F6E">
              <w:rPr>
                <w:rFonts w:ascii="Arial" w:hAnsi="Arial" w:cs="Arial"/>
                <w:b/>
                <w:sz w:val="24"/>
                <w:szCs w:val="24"/>
              </w:rPr>
              <w:t>Котельная «Узола» р.п. Ковернино, ул.50 лет ВЛКСМ,41</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28,608</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31,045</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26,241</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29,826</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29,826</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29,826</w:t>
            </w:r>
          </w:p>
        </w:tc>
      </w:tr>
      <w:tr w:rsidR="00E865FC" w:rsidRPr="006E7F6E" w:rsidTr="00E865FC">
        <w:tc>
          <w:tcPr>
            <w:tcW w:w="9747" w:type="dxa"/>
            <w:gridSpan w:val="7"/>
            <w:vAlign w:val="center"/>
          </w:tcPr>
          <w:p w:rsidR="00E865FC" w:rsidRPr="006E7F6E" w:rsidRDefault="00E865FC" w:rsidP="006E7F6E">
            <w:pPr>
              <w:tabs>
                <w:tab w:val="left" w:pos="3703"/>
              </w:tabs>
              <w:jc w:val="center"/>
              <w:rPr>
                <w:rFonts w:ascii="Arial" w:hAnsi="Arial" w:cs="Arial"/>
                <w:b/>
                <w:sz w:val="24"/>
                <w:szCs w:val="24"/>
              </w:rPr>
            </w:pPr>
            <w:r w:rsidRPr="006E7F6E">
              <w:rPr>
                <w:rFonts w:ascii="Arial" w:hAnsi="Arial" w:cs="Arial"/>
                <w:b/>
                <w:sz w:val="24"/>
                <w:szCs w:val="24"/>
              </w:rPr>
              <w:t>Котельная на твердом топливе с. Горево</w:t>
            </w:r>
          </w:p>
        </w:tc>
      </w:tr>
      <w:tr w:rsidR="00E865FC" w:rsidRPr="006E7F6E" w:rsidTr="00E865FC">
        <w:tc>
          <w:tcPr>
            <w:tcW w:w="1864"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Твердое топливо,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0,980</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0,956</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0,854</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0,968</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0,968</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0,968</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на твердом топливе д. Понурово</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Твердое топливо,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0,406</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0,417</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0,319</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0,412</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0,412</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0,412</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Марково</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7,799</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7,799</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7,799</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7,799</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7,799</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7,799</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Большие Круты</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34,981</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34,981</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41,52</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34,981</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34,981</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34,981</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Шадрино</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Твердое топливо,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12,389</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16,5</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49,75</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12,389</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12,389</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12,389</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детский сад «Ромашка»</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 xml:space="preserve">Природный газ, </w:t>
            </w:r>
            <w:r w:rsidRPr="006E7F6E">
              <w:rPr>
                <w:rFonts w:ascii="Arial" w:hAnsi="Arial" w:cs="Arial"/>
                <w:sz w:val="24"/>
                <w:szCs w:val="24"/>
              </w:rPr>
              <w:lastRenderedPageBreak/>
              <w:t>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lastRenderedPageBreak/>
              <w:t>47,663</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47,663</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53,00</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47,663</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47,663</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47,663</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Котельная детский сад «Колосок»</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4,169</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4,169</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4,169</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4,169</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4,169</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4,169</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Каменное</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25,904</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25,904</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25,904</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25,904</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25,904</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25,904</w:t>
            </w:r>
          </w:p>
        </w:tc>
      </w:tr>
      <w:tr w:rsidR="00E865FC" w:rsidRPr="006E7F6E" w:rsidTr="00E865FC">
        <w:trPr>
          <w:trHeight w:val="143"/>
        </w:trPr>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детский сад «Ленок» п. Ковернино</w:t>
            </w:r>
          </w:p>
        </w:tc>
      </w:tr>
      <w:tr w:rsidR="00E865FC" w:rsidRPr="006E7F6E" w:rsidTr="00E865FC">
        <w:tc>
          <w:tcPr>
            <w:tcW w:w="1864" w:type="dxa"/>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5,294</w:t>
            </w:r>
          </w:p>
        </w:tc>
        <w:tc>
          <w:tcPr>
            <w:tcW w:w="1151"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5,294</w:t>
            </w:r>
          </w:p>
        </w:tc>
        <w:tc>
          <w:tcPr>
            <w:tcW w:w="1339"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5,294</w:t>
            </w:r>
          </w:p>
        </w:tc>
        <w:tc>
          <w:tcPr>
            <w:tcW w:w="1275"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5,294</w:t>
            </w:r>
          </w:p>
        </w:tc>
        <w:tc>
          <w:tcPr>
            <w:tcW w:w="1418"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5,294</w:t>
            </w: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5,294</w:t>
            </w:r>
          </w:p>
        </w:tc>
      </w:tr>
      <w:tr w:rsidR="00E865FC" w:rsidRPr="006E7F6E" w:rsidTr="00E865FC">
        <w:tc>
          <w:tcPr>
            <w:tcW w:w="9747" w:type="dxa"/>
            <w:gridSpan w:val="7"/>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МДОУ детский сад «Теремок» д. Каменное</w:t>
            </w:r>
          </w:p>
        </w:tc>
      </w:tr>
      <w:tr w:rsidR="00E865FC" w:rsidRPr="006E7F6E" w:rsidTr="00E865FC">
        <w:tc>
          <w:tcPr>
            <w:tcW w:w="1864" w:type="dxa"/>
            <w:tcBorders>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tcBorders>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10,467</w:t>
            </w:r>
          </w:p>
        </w:tc>
        <w:tc>
          <w:tcPr>
            <w:tcW w:w="1151" w:type="dxa"/>
            <w:tcBorders>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10,467</w:t>
            </w:r>
          </w:p>
        </w:tc>
        <w:tc>
          <w:tcPr>
            <w:tcW w:w="1339" w:type="dxa"/>
            <w:tcBorders>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10,467</w:t>
            </w:r>
          </w:p>
        </w:tc>
        <w:tc>
          <w:tcPr>
            <w:tcW w:w="1275" w:type="dxa"/>
            <w:tcBorders>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10,467</w:t>
            </w:r>
          </w:p>
        </w:tc>
        <w:tc>
          <w:tcPr>
            <w:tcW w:w="1418" w:type="dxa"/>
            <w:tcBorders>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10,467</w:t>
            </w:r>
          </w:p>
        </w:tc>
        <w:tc>
          <w:tcPr>
            <w:tcW w:w="1417" w:type="dxa"/>
            <w:tcBorders>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10,467</w:t>
            </w:r>
          </w:p>
        </w:tc>
      </w:tr>
      <w:tr w:rsidR="00E865FC" w:rsidRPr="006E7F6E" w:rsidTr="00E865FC">
        <w:tc>
          <w:tcPr>
            <w:tcW w:w="9747" w:type="dxa"/>
            <w:gridSpan w:val="7"/>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 xml:space="preserve">Котельная р.п. Ковернино, ул. Чкалова, 21 </w:t>
            </w:r>
          </w:p>
        </w:tc>
      </w:tr>
      <w:tr w:rsidR="00E865FC" w:rsidRPr="006E7F6E" w:rsidTr="00E865FC">
        <w:tc>
          <w:tcPr>
            <w:tcW w:w="1864"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38,635</w:t>
            </w:r>
          </w:p>
        </w:tc>
        <w:tc>
          <w:tcPr>
            <w:tcW w:w="11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36,031</w:t>
            </w:r>
          </w:p>
        </w:tc>
        <w:tc>
          <w:tcPr>
            <w:tcW w:w="1339"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38,279</w:t>
            </w:r>
          </w:p>
        </w:tc>
        <w:tc>
          <w:tcPr>
            <w:tcW w:w="1275"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37,333</w:t>
            </w:r>
          </w:p>
        </w:tc>
        <w:tc>
          <w:tcPr>
            <w:tcW w:w="1418"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37,333</w:t>
            </w:r>
          </w:p>
        </w:tc>
        <w:tc>
          <w:tcPr>
            <w:tcW w:w="141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37,333</w:t>
            </w:r>
          </w:p>
        </w:tc>
      </w:tr>
      <w:tr w:rsidR="00E865FC" w:rsidRPr="006E7F6E" w:rsidTr="00E865FC">
        <w:tc>
          <w:tcPr>
            <w:tcW w:w="9747" w:type="dxa"/>
            <w:gridSpan w:val="7"/>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 xml:space="preserve">Котельная д. Гавриловка, ул. Садовая, д.2 </w:t>
            </w:r>
          </w:p>
        </w:tc>
      </w:tr>
      <w:tr w:rsidR="00E865FC" w:rsidRPr="006E7F6E" w:rsidTr="00E865FC">
        <w:tc>
          <w:tcPr>
            <w:tcW w:w="1864"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62,031</w:t>
            </w:r>
          </w:p>
        </w:tc>
        <w:tc>
          <w:tcPr>
            <w:tcW w:w="11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115,581</w:t>
            </w:r>
          </w:p>
        </w:tc>
        <w:tc>
          <w:tcPr>
            <w:tcW w:w="1339"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149,478</w:t>
            </w:r>
          </w:p>
        </w:tc>
        <w:tc>
          <w:tcPr>
            <w:tcW w:w="1275"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115,581</w:t>
            </w:r>
          </w:p>
        </w:tc>
        <w:tc>
          <w:tcPr>
            <w:tcW w:w="1418"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115,581</w:t>
            </w:r>
          </w:p>
        </w:tc>
        <w:tc>
          <w:tcPr>
            <w:tcW w:w="141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115,581</w:t>
            </w:r>
          </w:p>
        </w:tc>
      </w:tr>
      <w:tr w:rsidR="00E865FC" w:rsidRPr="006E7F6E" w:rsidTr="00E865FC">
        <w:tc>
          <w:tcPr>
            <w:tcW w:w="9747" w:type="dxa"/>
            <w:gridSpan w:val="7"/>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д. Гавриловка, ул. Школьная, д.1</w:t>
            </w:r>
          </w:p>
        </w:tc>
      </w:tr>
      <w:tr w:rsidR="00E865FC" w:rsidRPr="006E7F6E" w:rsidTr="00E865FC">
        <w:tc>
          <w:tcPr>
            <w:tcW w:w="1864"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59,052</w:t>
            </w:r>
          </w:p>
        </w:tc>
        <w:tc>
          <w:tcPr>
            <w:tcW w:w="11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140,473</w:t>
            </w:r>
          </w:p>
        </w:tc>
        <w:tc>
          <w:tcPr>
            <w:tcW w:w="1339"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129,979</w:t>
            </w:r>
          </w:p>
        </w:tc>
        <w:tc>
          <w:tcPr>
            <w:tcW w:w="1275"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140,473</w:t>
            </w:r>
          </w:p>
        </w:tc>
        <w:tc>
          <w:tcPr>
            <w:tcW w:w="1418"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140,473</w:t>
            </w:r>
          </w:p>
        </w:tc>
        <w:tc>
          <w:tcPr>
            <w:tcW w:w="141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140,473</w:t>
            </w:r>
          </w:p>
        </w:tc>
      </w:tr>
      <w:tr w:rsidR="00E865FC" w:rsidRPr="006E7F6E" w:rsidTr="00E865FC">
        <w:tc>
          <w:tcPr>
            <w:tcW w:w="9747" w:type="dxa"/>
            <w:gridSpan w:val="7"/>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Котельная газовая с. Хохлома</w:t>
            </w:r>
          </w:p>
        </w:tc>
      </w:tr>
      <w:tr w:rsidR="00E865FC" w:rsidRPr="006E7F6E" w:rsidTr="00E865FC">
        <w:tc>
          <w:tcPr>
            <w:tcW w:w="1864" w:type="dxa"/>
            <w:tcBorders>
              <w:top w:val="single" w:sz="4" w:space="0" w:color="auto"/>
              <w:bottom w:val="single" w:sz="4" w:space="0" w:color="auto"/>
            </w:tcBorders>
            <w:vAlign w:val="center"/>
          </w:tcPr>
          <w:p w:rsidR="00E865FC" w:rsidRPr="006E7F6E" w:rsidRDefault="00E865FC" w:rsidP="006E7F6E">
            <w:pPr>
              <w:jc w:val="center"/>
              <w:rPr>
                <w:rFonts w:ascii="Arial" w:hAnsi="Arial" w:cs="Arial"/>
                <w:b/>
                <w:sz w:val="24"/>
                <w:szCs w:val="24"/>
              </w:rPr>
            </w:pPr>
            <w:r w:rsidRPr="006E7F6E">
              <w:rPr>
                <w:rFonts w:ascii="Arial" w:hAnsi="Arial" w:cs="Arial"/>
                <w:sz w:val="24"/>
                <w:szCs w:val="24"/>
              </w:rPr>
              <w:t>Природный газ, тыс. м</w:t>
            </w:r>
            <w:r w:rsidRPr="006E7F6E">
              <w:rPr>
                <w:rFonts w:ascii="Arial" w:hAnsi="Arial" w:cs="Arial"/>
                <w:sz w:val="24"/>
                <w:szCs w:val="24"/>
                <w:vertAlign w:val="superscript"/>
              </w:rPr>
              <w:t>3</w:t>
            </w:r>
            <w:r w:rsidRPr="006E7F6E">
              <w:rPr>
                <w:rFonts w:ascii="Arial" w:hAnsi="Arial" w:cs="Arial"/>
                <w:sz w:val="24"/>
                <w:szCs w:val="24"/>
              </w:rPr>
              <w:t>/год</w:t>
            </w:r>
          </w:p>
        </w:tc>
        <w:tc>
          <w:tcPr>
            <w:tcW w:w="1283"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c>
          <w:tcPr>
            <w:tcW w:w="11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c>
          <w:tcPr>
            <w:tcW w:w="1339"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c>
          <w:tcPr>
            <w:tcW w:w="1275"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c>
          <w:tcPr>
            <w:tcW w:w="1418"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c>
          <w:tcPr>
            <w:tcW w:w="141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r>
      <w:tr w:rsidR="00E865FC" w:rsidRPr="006E7F6E" w:rsidTr="00E865FC">
        <w:tc>
          <w:tcPr>
            <w:tcW w:w="9747" w:type="dxa"/>
            <w:gridSpan w:val="7"/>
            <w:tcBorders>
              <w:top w:val="single" w:sz="4" w:space="0" w:color="auto"/>
              <w:bottom w:val="single" w:sz="4" w:space="0" w:color="auto"/>
            </w:tcBorders>
            <w:vAlign w:val="center"/>
          </w:tcPr>
          <w:p w:rsidR="00E865FC" w:rsidRPr="006E7F6E" w:rsidRDefault="00E865FC" w:rsidP="006E7F6E">
            <w:pPr>
              <w:jc w:val="center"/>
              <w:rPr>
                <w:rFonts w:ascii="Arial" w:hAnsi="Arial" w:cs="Arial"/>
                <w:b/>
                <w:color w:val="000000"/>
                <w:sz w:val="24"/>
                <w:szCs w:val="24"/>
              </w:rPr>
            </w:pPr>
            <w:r w:rsidRPr="006E7F6E">
              <w:rPr>
                <w:rFonts w:ascii="Arial" w:hAnsi="Arial" w:cs="Arial"/>
                <w:b/>
                <w:color w:val="000000"/>
                <w:sz w:val="24"/>
                <w:szCs w:val="24"/>
              </w:rPr>
              <w:t>Котельная СК «Олимп» д.Гавриловка ул.Производственная,16</w:t>
            </w:r>
          </w:p>
        </w:tc>
      </w:tr>
      <w:tr w:rsidR="00E865FC" w:rsidRPr="006E7F6E" w:rsidTr="00E865FC">
        <w:tc>
          <w:tcPr>
            <w:tcW w:w="1864" w:type="dxa"/>
            <w:tcBorders>
              <w:top w:val="single" w:sz="4" w:space="0" w:color="auto"/>
              <w:bottom w:val="single" w:sz="4"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Природный газ, тыс. м3/год</w:t>
            </w:r>
          </w:p>
        </w:tc>
        <w:tc>
          <w:tcPr>
            <w:tcW w:w="1283" w:type="dxa"/>
            <w:tcBorders>
              <w:top w:val="single" w:sz="4" w:space="0" w:color="auto"/>
              <w:bottom w:val="single" w:sz="4" w:space="0" w:color="auto"/>
            </w:tcBorders>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10,499</w:t>
            </w:r>
          </w:p>
        </w:tc>
        <w:tc>
          <w:tcPr>
            <w:tcW w:w="1151" w:type="dxa"/>
            <w:tcBorders>
              <w:top w:val="single" w:sz="4" w:space="0" w:color="auto"/>
              <w:bottom w:val="single" w:sz="4" w:space="0" w:color="auto"/>
            </w:tcBorders>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29,234</w:t>
            </w:r>
          </w:p>
        </w:tc>
        <w:tc>
          <w:tcPr>
            <w:tcW w:w="1339" w:type="dxa"/>
            <w:tcBorders>
              <w:top w:val="single" w:sz="4" w:space="0" w:color="auto"/>
              <w:bottom w:val="single" w:sz="4" w:space="0" w:color="auto"/>
            </w:tcBorders>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27,646</w:t>
            </w:r>
          </w:p>
        </w:tc>
        <w:tc>
          <w:tcPr>
            <w:tcW w:w="1275" w:type="dxa"/>
            <w:tcBorders>
              <w:top w:val="single" w:sz="4" w:space="0" w:color="auto"/>
              <w:bottom w:val="single" w:sz="4" w:space="0" w:color="auto"/>
            </w:tcBorders>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28,44</w:t>
            </w:r>
          </w:p>
        </w:tc>
        <w:tc>
          <w:tcPr>
            <w:tcW w:w="1418" w:type="dxa"/>
            <w:tcBorders>
              <w:top w:val="single" w:sz="4" w:space="0" w:color="auto"/>
              <w:bottom w:val="single" w:sz="4" w:space="0" w:color="auto"/>
            </w:tcBorders>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28,44</w:t>
            </w:r>
          </w:p>
        </w:tc>
        <w:tc>
          <w:tcPr>
            <w:tcW w:w="1417" w:type="dxa"/>
            <w:tcBorders>
              <w:top w:val="single" w:sz="4" w:space="0" w:color="auto"/>
              <w:bottom w:val="single" w:sz="4" w:space="0" w:color="auto"/>
            </w:tcBorders>
            <w:vAlign w:val="center"/>
          </w:tcPr>
          <w:p w:rsidR="00E865FC" w:rsidRPr="006E7F6E" w:rsidRDefault="00E865FC" w:rsidP="006E7F6E">
            <w:pPr>
              <w:jc w:val="center"/>
              <w:rPr>
                <w:rFonts w:ascii="Arial" w:hAnsi="Arial" w:cs="Arial"/>
                <w:color w:val="000000"/>
                <w:sz w:val="24"/>
                <w:szCs w:val="24"/>
              </w:rPr>
            </w:pPr>
            <w:r w:rsidRPr="006E7F6E">
              <w:rPr>
                <w:rFonts w:ascii="Arial" w:hAnsi="Arial" w:cs="Arial"/>
                <w:color w:val="000000"/>
                <w:sz w:val="24"/>
                <w:szCs w:val="24"/>
              </w:rPr>
              <w:t>28,44</w:t>
            </w:r>
          </w:p>
        </w:tc>
      </w:tr>
    </w:tbl>
    <w:p w:rsidR="00E865FC" w:rsidRPr="006E7F6E" w:rsidRDefault="00E865FC" w:rsidP="006E7F6E">
      <w:pPr>
        <w:rPr>
          <w:rFonts w:ascii="Arial" w:hAnsi="Arial" w:cs="Arial"/>
          <w:sz w:val="24"/>
          <w:szCs w:val="24"/>
        </w:rPr>
      </w:pPr>
    </w:p>
    <w:p w:rsidR="00E865FC" w:rsidRPr="006E7F6E" w:rsidRDefault="00E865FC" w:rsidP="006E7F6E">
      <w:pPr>
        <w:rPr>
          <w:rFonts w:ascii="Arial" w:hAnsi="Arial" w:cs="Arial"/>
          <w:sz w:val="24"/>
          <w:szCs w:val="24"/>
        </w:rPr>
        <w:sectPr w:rsidR="00E865FC" w:rsidRPr="006E7F6E" w:rsidSect="00E865FC">
          <w:pgSz w:w="11907" w:h="16840" w:code="9"/>
          <w:pgMar w:top="851" w:right="851" w:bottom="851" w:left="1701" w:header="720" w:footer="720" w:gutter="0"/>
          <w:cols w:space="720"/>
        </w:sectPr>
      </w:pPr>
    </w:p>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РАЗДЕЛ 9. ИНВЕСТИЦИИ В СТРОИТЕЛЬСТВО, РЕКОНСТРУКЦИЮ, ТЕХНИЧЕСКОЕ ПЕРЕВООРУЖЕНИЕ И (ИЛИ) МОДЕРНИЗАЦИЮ</w:t>
      </w:r>
    </w:p>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p w:rsidR="00E865FC" w:rsidRPr="006E7F6E" w:rsidRDefault="00E865FC" w:rsidP="006E7F6E">
      <w:pPr>
        <w:jc w:val="right"/>
        <w:rPr>
          <w:rFonts w:ascii="Arial" w:hAnsi="Arial" w:cs="Arial"/>
          <w:sz w:val="24"/>
          <w:szCs w:val="24"/>
        </w:rPr>
      </w:pPr>
      <w:r w:rsidRPr="006E7F6E">
        <w:rPr>
          <w:rFonts w:ascii="Arial" w:hAnsi="Arial" w:cs="Arial"/>
          <w:sz w:val="24"/>
          <w:szCs w:val="24"/>
        </w:rPr>
        <w:t>Таблица 20</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4081"/>
        <w:gridCol w:w="1495"/>
        <w:gridCol w:w="1632"/>
        <w:gridCol w:w="1547"/>
        <w:gridCol w:w="1632"/>
        <w:gridCol w:w="1784"/>
        <w:gridCol w:w="2646"/>
      </w:tblGrid>
      <w:tr w:rsidR="00E865FC" w:rsidRPr="006E7F6E" w:rsidTr="00E865FC">
        <w:trPr>
          <w:jc w:val="center"/>
        </w:trPr>
        <w:tc>
          <w:tcPr>
            <w:tcW w:w="3518" w:type="dxa"/>
            <w:vMerge w:val="restart"/>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Наименование</w:t>
            </w:r>
          </w:p>
        </w:tc>
        <w:tc>
          <w:tcPr>
            <w:tcW w:w="1289"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2024</w:t>
            </w:r>
          </w:p>
        </w:tc>
        <w:tc>
          <w:tcPr>
            <w:tcW w:w="1406"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2025</w:t>
            </w:r>
          </w:p>
        </w:tc>
        <w:tc>
          <w:tcPr>
            <w:tcW w:w="1333" w:type="dxa"/>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2026</w:t>
            </w:r>
          </w:p>
        </w:tc>
        <w:tc>
          <w:tcPr>
            <w:tcW w:w="1406"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2027</w:t>
            </w:r>
          </w:p>
        </w:tc>
        <w:tc>
          <w:tcPr>
            <w:tcW w:w="1537"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2028-2039</w:t>
            </w:r>
          </w:p>
        </w:tc>
        <w:tc>
          <w:tcPr>
            <w:tcW w:w="2280"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Исполнитель</w:t>
            </w:r>
          </w:p>
        </w:tc>
      </w:tr>
      <w:tr w:rsidR="00E865FC" w:rsidRPr="006E7F6E" w:rsidTr="00E865FC">
        <w:trPr>
          <w:jc w:val="center"/>
        </w:trPr>
        <w:tc>
          <w:tcPr>
            <w:tcW w:w="3518" w:type="dxa"/>
            <w:vMerge/>
            <w:vAlign w:val="center"/>
          </w:tcPr>
          <w:p w:rsidR="00E865FC" w:rsidRPr="006E7F6E" w:rsidRDefault="00E865FC" w:rsidP="006E7F6E">
            <w:pPr>
              <w:rPr>
                <w:rFonts w:ascii="Arial" w:hAnsi="Arial" w:cs="Arial"/>
                <w:sz w:val="24"/>
                <w:szCs w:val="24"/>
              </w:rPr>
            </w:pPr>
          </w:p>
        </w:tc>
        <w:tc>
          <w:tcPr>
            <w:tcW w:w="9251" w:type="dxa"/>
            <w:gridSpan w:val="6"/>
          </w:tcPr>
          <w:p w:rsidR="00E865FC" w:rsidRPr="006E7F6E" w:rsidRDefault="00E865FC" w:rsidP="006E7F6E">
            <w:pPr>
              <w:jc w:val="center"/>
              <w:rPr>
                <w:rFonts w:ascii="Arial" w:hAnsi="Arial" w:cs="Arial"/>
                <w:sz w:val="24"/>
                <w:szCs w:val="24"/>
              </w:rPr>
            </w:pPr>
            <w:r w:rsidRPr="006E7F6E">
              <w:rPr>
                <w:rFonts w:ascii="Arial" w:hAnsi="Arial" w:cs="Arial"/>
                <w:b/>
                <w:sz w:val="24"/>
                <w:szCs w:val="24"/>
              </w:rPr>
              <w:t>Тыс. руб.</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sz w:val="24"/>
                <w:szCs w:val="24"/>
              </w:rPr>
            </w:pPr>
            <w:r w:rsidRPr="006E7F6E">
              <w:rPr>
                <w:rFonts w:ascii="Arial" w:eastAsia="Cambria" w:hAnsi="Arial" w:cs="Arial"/>
                <w:sz w:val="24"/>
                <w:szCs w:val="24"/>
              </w:rPr>
              <w:t xml:space="preserve">Техническое перевооружение котельных д. Гавриловка </w:t>
            </w:r>
          </w:p>
        </w:tc>
        <w:tc>
          <w:tcPr>
            <w:tcW w:w="128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1700,00</w:t>
            </w:r>
          </w:p>
        </w:tc>
        <w:tc>
          <w:tcPr>
            <w:tcW w:w="1406" w:type="dxa"/>
            <w:vAlign w:val="center"/>
          </w:tcPr>
          <w:p w:rsidR="00E865FC" w:rsidRPr="006E7F6E" w:rsidRDefault="00E865FC" w:rsidP="006E7F6E">
            <w:pPr>
              <w:jc w:val="center"/>
              <w:rPr>
                <w:rFonts w:ascii="Arial" w:hAnsi="Arial" w:cs="Arial"/>
                <w:sz w:val="24"/>
                <w:szCs w:val="24"/>
              </w:rPr>
            </w:pPr>
          </w:p>
        </w:tc>
        <w:tc>
          <w:tcPr>
            <w:tcW w:w="1333" w:type="dxa"/>
            <w:vAlign w:val="center"/>
          </w:tcPr>
          <w:p w:rsidR="00E865FC" w:rsidRPr="006E7F6E" w:rsidRDefault="00E865FC" w:rsidP="006E7F6E">
            <w:pPr>
              <w:ind w:right="49"/>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537" w:type="dxa"/>
            <w:vAlign w:val="center"/>
          </w:tcPr>
          <w:p w:rsidR="00E865FC" w:rsidRPr="006E7F6E" w:rsidRDefault="00E865FC" w:rsidP="006E7F6E">
            <w:pPr>
              <w:jc w:val="center"/>
              <w:rPr>
                <w:rFonts w:ascii="Arial" w:hAnsi="Arial" w:cs="Arial"/>
                <w:sz w:val="24"/>
                <w:szCs w:val="24"/>
              </w:rPr>
            </w:pP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sz w:val="24"/>
                <w:szCs w:val="24"/>
              </w:rPr>
            </w:pPr>
            <w:r w:rsidRPr="006E7F6E">
              <w:rPr>
                <w:rFonts w:ascii="Arial" w:eastAsia="Cambria" w:hAnsi="Arial" w:cs="Arial"/>
                <w:sz w:val="24"/>
                <w:szCs w:val="24"/>
              </w:rPr>
              <w:t>Техническое перевооружение котельной п. Ковернино, ул. Карла Маркса, 26</w:t>
            </w:r>
          </w:p>
        </w:tc>
        <w:tc>
          <w:tcPr>
            <w:tcW w:w="1289" w:type="dxa"/>
            <w:vAlign w:val="center"/>
          </w:tcPr>
          <w:p w:rsidR="00E865FC" w:rsidRPr="006E7F6E" w:rsidRDefault="00E865FC" w:rsidP="006E7F6E">
            <w:pPr>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1850,00</w:t>
            </w:r>
          </w:p>
        </w:tc>
        <w:tc>
          <w:tcPr>
            <w:tcW w:w="1333" w:type="dxa"/>
            <w:vAlign w:val="center"/>
          </w:tcPr>
          <w:p w:rsidR="00E865FC" w:rsidRPr="006E7F6E" w:rsidRDefault="00E865FC" w:rsidP="006E7F6E">
            <w:pPr>
              <w:ind w:right="49"/>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537" w:type="dxa"/>
            <w:vAlign w:val="center"/>
          </w:tcPr>
          <w:p w:rsidR="00E865FC" w:rsidRPr="006E7F6E" w:rsidRDefault="00E865FC" w:rsidP="006E7F6E">
            <w:pPr>
              <w:jc w:val="center"/>
              <w:rPr>
                <w:rFonts w:ascii="Arial" w:hAnsi="Arial" w:cs="Arial"/>
                <w:sz w:val="24"/>
                <w:szCs w:val="24"/>
              </w:rPr>
            </w:pP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Техническое перевооружение котельной п. Ковернино, ул. Коммунистов, 63</w:t>
            </w:r>
          </w:p>
        </w:tc>
        <w:tc>
          <w:tcPr>
            <w:tcW w:w="1289" w:type="dxa"/>
            <w:vAlign w:val="center"/>
          </w:tcPr>
          <w:p w:rsidR="00E865FC" w:rsidRPr="006E7F6E" w:rsidRDefault="00E865FC" w:rsidP="006E7F6E">
            <w:pPr>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333"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1850,00</w:t>
            </w:r>
          </w:p>
        </w:tc>
        <w:tc>
          <w:tcPr>
            <w:tcW w:w="1406" w:type="dxa"/>
            <w:vAlign w:val="center"/>
          </w:tcPr>
          <w:p w:rsidR="00E865FC" w:rsidRPr="006E7F6E" w:rsidRDefault="00E865FC" w:rsidP="006E7F6E">
            <w:pPr>
              <w:jc w:val="center"/>
              <w:rPr>
                <w:rFonts w:ascii="Arial" w:hAnsi="Arial" w:cs="Arial"/>
                <w:sz w:val="24"/>
                <w:szCs w:val="24"/>
              </w:rPr>
            </w:pPr>
          </w:p>
        </w:tc>
        <w:tc>
          <w:tcPr>
            <w:tcW w:w="1537" w:type="dxa"/>
            <w:vAlign w:val="center"/>
          </w:tcPr>
          <w:p w:rsidR="00E865FC" w:rsidRPr="006E7F6E" w:rsidRDefault="00E865FC" w:rsidP="006E7F6E">
            <w:pPr>
              <w:jc w:val="center"/>
              <w:rPr>
                <w:rFonts w:ascii="Arial" w:hAnsi="Arial" w:cs="Arial"/>
                <w:sz w:val="24"/>
                <w:szCs w:val="24"/>
              </w:rPr>
            </w:pP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Техническое перевооружение котельной п. Ковернино, ул. Советская 5</w:t>
            </w:r>
          </w:p>
        </w:tc>
        <w:tc>
          <w:tcPr>
            <w:tcW w:w="1289" w:type="dxa"/>
            <w:vAlign w:val="center"/>
          </w:tcPr>
          <w:p w:rsidR="00E865FC" w:rsidRPr="006E7F6E" w:rsidRDefault="00E865FC" w:rsidP="006E7F6E">
            <w:pPr>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333" w:type="dxa"/>
            <w:vAlign w:val="center"/>
          </w:tcPr>
          <w:p w:rsidR="00E865FC" w:rsidRPr="006E7F6E" w:rsidRDefault="00E865FC" w:rsidP="006E7F6E">
            <w:pPr>
              <w:ind w:right="49"/>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38,00</w:t>
            </w:r>
          </w:p>
        </w:tc>
        <w:tc>
          <w:tcPr>
            <w:tcW w:w="1537" w:type="dxa"/>
            <w:vAlign w:val="center"/>
          </w:tcPr>
          <w:p w:rsidR="00E865FC" w:rsidRPr="006E7F6E" w:rsidRDefault="00E865FC" w:rsidP="006E7F6E">
            <w:pPr>
              <w:jc w:val="center"/>
              <w:rPr>
                <w:rFonts w:ascii="Arial" w:hAnsi="Arial" w:cs="Arial"/>
                <w:sz w:val="24"/>
                <w:szCs w:val="24"/>
              </w:rPr>
            </w:pP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 xml:space="preserve">Техническое перевооружение котельная д. Сухоноска ул. Производственная </w:t>
            </w:r>
          </w:p>
        </w:tc>
        <w:tc>
          <w:tcPr>
            <w:tcW w:w="1289" w:type="dxa"/>
            <w:vAlign w:val="center"/>
          </w:tcPr>
          <w:p w:rsidR="00E865FC" w:rsidRPr="006E7F6E" w:rsidRDefault="00E865FC" w:rsidP="006E7F6E">
            <w:pPr>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333" w:type="dxa"/>
            <w:vAlign w:val="center"/>
          </w:tcPr>
          <w:p w:rsidR="00E865FC" w:rsidRPr="006E7F6E" w:rsidRDefault="00E865FC" w:rsidP="006E7F6E">
            <w:pPr>
              <w:ind w:right="49"/>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color w:val="000000"/>
                <w:sz w:val="24"/>
                <w:szCs w:val="24"/>
              </w:rPr>
            </w:pPr>
          </w:p>
        </w:tc>
        <w:tc>
          <w:tcPr>
            <w:tcW w:w="1537" w:type="dxa"/>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69.00</w:t>
            </w: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 xml:space="preserve">Техническое перевооружение котельной д. Сухоноска, ул. Юбилейная </w:t>
            </w:r>
          </w:p>
        </w:tc>
        <w:tc>
          <w:tcPr>
            <w:tcW w:w="1289" w:type="dxa"/>
            <w:vAlign w:val="center"/>
          </w:tcPr>
          <w:p w:rsidR="00E865FC" w:rsidRPr="006E7F6E" w:rsidRDefault="00E865FC" w:rsidP="006E7F6E">
            <w:pPr>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333" w:type="dxa"/>
            <w:vAlign w:val="center"/>
          </w:tcPr>
          <w:p w:rsidR="00E865FC" w:rsidRPr="006E7F6E" w:rsidRDefault="00E865FC" w:rsidP="006E7F6E">
            <w:pPr>
              <w:ind w:right="49"/>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color w:val="000000"/>
                <w:sz w:val="24"/>
                <w:szCs w:val="24"/>
              </w:rPr>
            </w:pPr>
          </w:p>
        </w:tc>
        <w:tc>
          <w:tcPr>
            <w:tcW w:w="1537" w:type="dxa"/>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49.00</w:t>
            </w: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 xml:space="preserve">Техническое перевооружение котельной д. Большие Круты </w:t>
            </w:r>
          </w:p>
        </w:tc>
        <w:tc>
          <w:tcPr>
            <w:tcW w:w="1289" w:type="dxa"/>
            <w:vAlign w:val="center"/>
          </w:tcPr>
          <w:p w:rsidR="00E865FC" w:rsidRPr="006E7F6E" w:rsidRDefault="00E865FC" w:rsidP="006E7F6E">
            <w:pPr>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333" w:type="dxa"/>
            <w:vAlign w:val="center"/>
          </w:tcPr>
          <w:p w:rsidR="00E865FC" w:rsidRPr="006E7F6E" w:rsidRDefault="00E865FC" w:rsidP="006E7F6E">
            <w:pPr>
              <w:ind w:right="49"/>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color w:val="000000"/>
                <w:sz w:val="24"/>
                <w:szCs w:val="24"/>
              </w:rPr>
            </w:pPr>
          </w:p>
        </w:tc>
        <w:tc>
          <w:tcPr>
            <w:tcW w:w="1537" w:type="dxa"/>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2298.00</w:t>
            </w: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color w:val="000000"/>
                <w:sz w:val="24"/>
                <w:szCs w:val="24"/>
              </w:rPr>
            </w:pPr>
            <w:r w:rsidRPr="006E7F6E">
              <w:rPr>
                <w:rFonts w:ascii="Arial" w:eastAsia="Cambria" w:hAnsi="Arial" w:cs="Arial"/>
                <w:color w:val="000000"/>
                <w:sz w:val="24"/>
                <w:szCs w:val="24"/>
              </w:rPr>
              <w:t>Техническое перевооружение котельной д. Большие Мосты «детский сад «Колосок»</w:t>
            </w:r>
          </w:p>
        </w:tc>
        <w:tc>
          <w:tcPr>
            <w:tcW w:w="1289" w:type="dxa"/>
            <w:vAlign w:val="center"/>
          </w:tcPr>
          <w:p w:rsidR="00E865FC" w:rsidRPr="006E7F6E" w:rsidRDefault="00E865FC" w:rsidP="006E7F6E">
            <w:pPr>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sz w:val="24"/>
                <w:szCs w:val="24"/>
              </w:rPr>
            </w:pPr>
          </w:p>
        </w:tc>
        <w:tc>
          <w:tcPr>
            <w:tcW w:w="1333" w:type="dxa"/>
            <w:vAlign w:val="center"/>
          </w:tcPr>
          <w:p w:rsidR="00E865FC" w:rsidRPr="006E7F6E" w:rsidRDefault="00E865FC" w:rsidP="006E7F6E">
            <w:pPr>
              <w:ind w:right="49"/>
              <w:jc w:val="center"/>
              <w:rPr>
                <w:rFonts w:ascii="Arial" w:hAnsi="Arial" w:cs="Arial"/>
                <w:sz w:val="24"/>
                <w:szCs w:val="24"/>
              </w:rPr>
            </w:pPr>
          </w:p>
        </w:tc>
        <w:tc>
          <w:tcPr>
            <w:tcW w:w="1406" w:type="dxa"/>
            <w:vAlign w:val="center"/>
          </w:tcPr>
          <w:p w:rsidR="00E865FC" w:rsidRPr="006E7F6E" w:rsidRDefault="00E865FC" w:rsidP="006E7F6E">
            <w:pPr>
              <w:jc w:val="center"/>
              <w:rPr>
                <w:rFonts w:ascii="Arial" w:hAnsi="Arial" w:cs="Arial"/>
                <w:color w:val="000000"/>
                <w:sz w:val="24"/>
                <w:szCs w:val="24"/>
              </w:rPr>
            </w:pPr>
          </w:p>
        </w:tc>
        <w:tc>
          <w:tcPr>
            <w:tcW w:w="1537" w:type="dxa"/>
            <w:vAlign w:val="center"/>
          </w:tcPr>
          <w:p w:rsidR="00E865FC" w:rsidRPr="006E7F6E" w:rsidRDefault="00E865FC" w:rsidP="006E7F6E">
            <w:pPr>
              <w:jc w:val="center"/>
              <w:rPr>
                <w:rFonts w:ascii="Arial" w:hAnsi="Arial" w:cs="Arial"/>
                <w:sz w:val="24"/>
                <w:szCs w:val="24"/>
                <w:lang w:val="en-US"/>
              </w:rPr>
            </w:pPr>
            <w:r w:rsidRPr="006E7F6E">
              <w:rPr>
                <w:rFonts w:ascii="Arial" w:hAnsi="Arial" w:cs="Arial"/>
                <w:sz w:val="24"/>
                <w:szCs w:val="24"/>
                <w:lang w:val="en-US"/>
              </w:rPr>
              <w:t>1149.00</w:t>
            </w:r>
          </w:p>
        </w:tc>
        <w:tc>
          <w:tcPr>
            <w:tcW w:w="2280"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518" w:type="dxa"/>
            <w:vAlign w:val="center"/>
          </w:tcPr>
          <w:p w:rsidR="00E865FC" w:rsidRPr="006E7F6E" w:rsidRDefault="00E865FC" w:rsidP="006E7F6E">
            <w:pPr>
              <w:snapToGrid w:val="0"/>
              <w:rPr>
                <w:rFonts w:ascii="Arial" w:eastAsia="Cambria" w:hAnsi="Arial" w:cs="Arial"/>
                <w:b/>
                <w:sz w:val="24"/>
                <w:szCs w:val="24"/>
              </w:rPr>
            </w:pPr>
            <w:r w:rsidRPr="006E7F6E">
              <w:rPr>
                <w:rFonts w:ascii="Arial" w:eastAsia="Cambria" w:hAnsi="Arial" w:cs="Arial"/>
                <w:b/>
                <w:sz w:val="24"/>
                <w:szCs w:val="24"/>
              </w:rPr>
              <w:t>Итого:</w:t>
            </w:r>
          </w:p>
        </w:tc>
        <w:tc>
          <w:tcPr>
            <w:tcW w:w="1289" w:type="dxa"/>
            <w:vAlign w:val="center"/>
          </w:tcPr>
          <w:p w:rsidR="00E865FC" w:rsidRPr="006E7F6E" w:rsidRDefault="00E865FC" w:rsidP="006E7F6E">
            <w:pPr>
              <w:jc w:val="center"/>
              <w:rPr>
                <w:rFonts w:ascii="Arial" w:hAnsi="Arial" w:cs="Arial"/>
                <w:b/>
                <w:sz w:val="24"/>
                <w:szCs w:val="24"/>
                <w:lang w:val="en-US"/>
              </w:rPr>
            </w:pPr>
            <w:r w:rsidRPr="006E7F6E">
              <w:rPr>
                <w:rFonts w:ascii="Arial" w:hAnsi="Arial" w:cs="Arial"/>
                <w:b/>
                <w:sz w:val="24"/>
                <w:szCs w:val="24"/>
                <w:lang w:val="en-US"/>
              </w:rPr>
              <w:t>1700.00</w:t>
            </w:r>
          </w:p>
        </w:tc>
        <w:tc>
          <w:tcPr>
            <w:tcW w:w="1406" w:type="dxa"/>
            <w:vAlign w:val="center"/>
          </w:tcPr>
          <w:p w:rsidR="00E865FC" w:rsidRPr="006E7F6E" w:rsidRDefault="00E865FC" w:rsidP="006E7F6E">
            <w:pPr>
              <w:jc w:val="center"/>
              <w:rPr>
                <w:rFonts w:ascii="Arial" w:hAnsi="Arial" w:cs="Arial"/>
                <w:b/>
                <w:sz w:val="24"/>
                <w:szCs w:val="24"/>
                <w:lang w:val="en-US"/>
              </w:rPr>
            </w:pPr>
            <w:r w:rsidRPr="006E7F6E">
              <w:rPr>
                <w:rFonts w:ascii="Arial" w:hAnsi="Arial" w:cs="Arial"/>
                <w:b/>
                <w:sz w:val="24"/>
                <w:szCs w:val="24"/>
                <w:lang w:val="en-US"/>
              </w:rPr>
              <w:t>1850.00</w:t>
            </w:r>
          </w:p>
        </w:tc>
        <w:tc>
          <w:tcPr>
            <w:tcW w:w="1333" w:type="dxa"/>
          </w:tcPr>
          <w:p w:rsidR="00E865FC" w:rsidRPr="006E7F6E" w:rsidRDefault="00E865FC" w:rsidP="006E7F6E">
            <w:pPr>
              <w:jc w:val="center"/>
              <w:rPr>
                <w:rFonts w:ascii="Arial" w:hAnsi="Arial" w:cs="Arial"/>
                <w:b/>
                <w:sz w:val="24"/>
                <w:szCs w:val="24"/>
                <w:lang w:val="en-US"/>
              </w:rPr>
            </w:pPr>
            <w:r w:rsidRPr="006E7F6E">
              <w:rPr>
                <w:rFonts w:ascii="Arial" w:hAnsi="Arial" w:cs="Arial"/>
                <w:b/>
                <w:sz w:val="24"/>
                <w:szCs w:val="24"/>
                <w:lang w:val="en-US"/>
              </w:rPr>
              <w:t>1850.00</w:t>
            </w:r>
          </w:p>
        </w:tc>
        <w:tc>
          <w:tcPr>
            <w:tcW w:w="1406" w:type="dxa"/>
            <w:vAlign w:val="center"/>
          </w:tcPr>
          <w:p w:rsidR="00E865FC" w:rsidRPr="006E7F6E" w:rsidRDefault="00E865FC" w:rsidP="006E7F6E">
            <w:pPr>
              <w:jc w:val="center"/>
              <w:rPr>
                <w:rFonts w:ascii="Arial" w:hAnsi="Arial" w:cs="Arial"/>
                <w:b/>
                <w:sz w:val="24"/>
                <w:szCs w:val="24"/>
                <w:lang w:val="en-US"/>
              </w:rPr>
            </w:pPr>
            <w:r w:rsidRPr="006E7F6E">
              <w:rPr>
                <w:rFonts w:ascii="Arial" w:hAnsi="Arial" w:cs="Arial"/>
                <w:b/>
                <w:sz w:val="24"/>
                <w:szCs w:val="24"/>
                <w:lang w:val="en-US"/>
              </w:rPr>
              <w:t>38.00</w:t>
            </w:r>
          </w:p>
        </w:tc>
        <w:tc>
          <w:tcPr>
            <w:tcW w:w="1537" w:type="dxa"/>
            <w:vAlign w:val="center"/>
          </w:tcPr>
          <w:p w:rsidR="00E865FC" w:rsidRPr="006E7F6E" w:rsidRDefault="00E865FC" w:rsidP="006E7F6E">
            <w:pPr>
              <w:jc w:val="center"/>
              <w:rPr>
                <w:rFonts w:ascii="Arial" w:hAnsi="Arial" w:cs="Arial"/>
                <w:b/>
                <w:sz w:val="24"/>
                <w:szCs w:val="24"/>
                <w:lang w:val="en-US"/>
              </w:rPr>
            </w:pPr>
            <w:r w:rsidRPr="006E7F6E">
              <w:rPr>
                <w:rFonts w:ascii="Arial" w:hAnsi="Arial" w:cs="Arial"/>
                <w:b/>
                <w:sz w:val="24"/>
                <w:szCs w:val="24"/>
                <w:lang w:val="en-US"/>
              </w:rPr>
              <w:t>3565.00</w:t>
            </w:r>
          </w:p>
        </w:tc>
        <w:tc>
          <w:tcPr>
            <w:tcW w:w="2280" w:type="dxa"/>
            <w:vAlign w:val="center"/>
          </w:tcPr>
          <w:p w:rsidR="00E865FC" w:rsidRPr="006E7F6E" w:rsidRDefault="00E865FC" w:rsidP="006E7F6E">
            <w:pPr>
              <w:jc w:val="center"/>
              <w:rPr>
                <w:rStyle w:val="2a"/>
                <w:rFonts w:ascii="Arial" w:hAnsi="Arial" w:cs="Arial"/>
                <w:color w:val="000000"/>
                <w:sz w:val="24"/>
                <w:szCs w:val="24"/>
              </w:rPr>
            </w:pPr>
          </w:p>
        </w:tc>
      </w:tr>
    </w:tbl>
    <w:p w:rsidR="00E865FC" w:rsidRPr="006E7F6E" w:rsidRDefault="00E865FC" w:rsidP="006E7F6E">
      <w:pPr>
        <w:widowControl w:val="0"/>
        <w:jc w:val="center"/>
        <w:rPr>
          <w:rFonts w:ascii="Arial" w:hAnsi="Arial" w:cs="Arial"/>
          <w:b/>
          <w:sz w:val="24"/>
          <w:szCs w:val="24"/>
        </w:rPr>
      </w:pPr>
    </w:p>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p w:rsidR="00E865FC" w:rsidRPr="006E7F6E" w:rsidRDefault="00E865FC" w:rsidP="006E7F6E">
      <w:pPr>
        <w:jc w:val="right"/>
        <w:rPr>
          <w:rFonts w:ascii="Arial" w:hAnsi="Arial" w:cs="Arial"/>
          <w:sz w:val="24"/>
          <w:szCs w:val="24"/>
        </w:rPr>
      </w:pPr>
      <w:r w:rsidRPr="006E7F6E">
        <w:rPr>
          <w:rFonts w:ascii="Arial" w:hAnsi="Arial" w:cs="Arial"/>
          <w:sz w:val="24"/>
          <w:szCs w:val="24"/>
        </w:rPr>
        <w:t>Таблица 21</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872"/>
        <w:gridCol w:w="1516"/>
        <w:gridCol w:w="1683"/>
        <w:gridCol w:w="1516"/>
        <w:gridCol w:w="1684"/>
        <w:gridCol w:w="1852"/>
        <w:gridCol w:w="2694"/>
      </w:tblGrid>
      <w:tr w:rsidR="00E865FC" w:rsidRPr="006E7F6E" w:rsidTr="00E865FC">
        <w:trPr>
          <w:jc w:val="center"/>
        </w:trPr>
        <w:tc>
          <w:tcPr>
            <w:tcW w:w="3260" w:type="dxa"/>
            <w:vMerge w:val="restart"/>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Наименование</w:t>
            </w:r>
          </w:p>
        </w:tc>
        <w:tc>
          <w:tcPr>
            <w:tcW w:w="1276"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2024</w:t>
            </w:r>
          </w:p>
        </w:tc>
        <w:tc>
          <w:tcPr>
            <w:tcW w:w="1417"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2025</w:t>
            </w:r>
          </w:p>
        </w:tc>
        <w:tc>
          <w:tcPr>
            <w:tcW w:w="1276" w:type="dxa"/>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2026</w:t>
            </w:r>
          </w:p>
        </w:tc>
        <w:tc>
          <w:tcPr>
            <w:tcW w:w="1418"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2027</w:t>
            </w:r>
          </w:p>
        </w:tc>
        <w:tc>
          <w:tcPr>
            <w:tcW w:w="1559"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2028-2039</w:t>
            </w:r>
          </w:p>
        </w:tc>
        <w:tc>
          <w:tcPr>
            <w:tcW w:w="2268"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Исполнитель</w:t>
            </w:r>
          </w:p>
        </w:tc>
      </w:tr>
      <w:tr w:rsidR="00E865FC" w:rsidRPr="006E7F6E" w:rsidTr="00E865FC">
        <w:trPr>
          <w:jc w:val="center"/>
        </w:trPr>
        <w:tc>
          <w:tcPr>
            <w:tcW w:w="3260" w:type="dxa"/>
            <w:vMerge/>
            <w:vAlign w:val="center"/>
          </w:tcPr>
          <w:p w:rsidR="00E865FC" w:rsidRPr="006E7F6E" w:rsidRDefault="00E865FC" w:rsidP="006E7F6E">
            <w:pPr>
              <w:rPr>
                <w:rFonts w:ascii="Arial" w:hAnsi="Arial" w:cs="Arial"/>
                <w:sz w:val="24"/>
                <w:szCs w:val="24"/>
              </w:rPr>
            </w:pPr>
          </w:p>
        </w:tc>
        <w:tc>
          <w:tcPr>
            <w:tcW w:w="9214" w:type="dxa"/>
            <w:gridSpan w:val="6"/>
          </w:tcPr>
          <w:p w:rsidR="00E865FC" w:rsidRPr="006E7F6E" w:rsidRDefault="00E865FC" w:rsidP="006E7F6E">
            <w:pPr>
              <w:jc w:val="center"/>
              <w:rPr>
                <w:rFonts w:ascii="Arial" w:hAnsi="Arial" w:cs="Arial"/>
                <w:sz w:val="24"/>
                <w:szCs w:val="24"/>
              </w:rPr>
            </w:pPr>
            <w:r w:rsidRPr="006E7F6E">
              <w:rPr>
                <w:rFonts w:ascii="Arial" w:hAnsi="Arial" w:cs="Arial"/>
                <w:b/>
                <w:sz w:val="24"/>
                <w:szCs w:val="24"/>
              </w:rPr>
              <w:t>Тыс. руб.</w:t>
            </w:r>
          </w:p>
        </w:tc>
      </w:tr>
      <w:tr w:rsidR="00E865FC" w:rsidRPr="006E7F6E" w:rsidTr="00E865FC">
        <w:trPr>
          <w:jc w:val="center"/>
        </w:trPr>
        <w:tc>
          <w:tcPr>
            <w:tcW w:w="3260" w:type="dxa"/>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Котельные д. Гавриловка модернизация тепловых сетей 2786 м.</w:t>
            </w:r>
          </w:p>
        </w:tc>
        <w:tc>
          <w:tcPr>
            <w:tcW w:w="1276"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32431,82</w:t>
            </w:r>
          </w:p>
        </w:tc>
        <w:tc>
          <w:tcPr>
            <w:tcW w:w="1417" w:type="dxa"/>
            <w:vAlign w:val="center"/>
          </w:tcPr>
          <w:p w:rsidR="00E865FC" w:rsidRPr="006E7F6E" w:rsidRDefault="00E865FC" w:rsidP="006E7F6E">
            <w:pPr>
              <w:jc w:val="center"/>
              <w:rPr>
                <w:rFonts w:ascii="Arial" w:hAnsi="Arial" w:cs="Arial"/>
                <w:sz w:val="24"/>
                <w:szCs w:val="24"/>
              </w:rPr>
            </w:pPr>
          </w:p>
        </w:tc>
        <w:tc>
          <w:tcPr>
            <w:tcW w:w="1276" w:type="dxa"/>
            <w:vAlign w:val="center"/>
          </w:tcPr>
          <w:p w:rsidR="00E865FC" w:rsidRPr="006E7F6E" w:rsidRDefault="00E865FC" w:rsidP="006E7F6E">
            <w:pPr>
              <w:jc w:val="center"/>
              <w:rPr>
                <w:rFonts w:ascii="Arial" w:hAnsi="Arial" w:cs="Arial"/>
                <w:sz w:val="24"/>
                <w:szCs w:val="24"/>
              </w:rPr>
            </w:pPr>
          </w:p>
        </w:tc>
        <w:tc>
          <w:tcPr>
            <w:tcW w:w="1418" w:type="dxa"/>
            <w:vAlign w:val="center"/>
          </w:tcPr>
          <w:p w:rsidR="00E865FC" w:rsidRPr="006E7F6E" w:rsidRDefault="00E865FC" w:rsidP="006E7F6E">
            <w:pPr>
              <w:jc w:val="center"/>
              <w:rPr>
                <w:rFonts w:ascii="Arial" w:hAnsi="Arial" w:cs="Arial"/>
                <w:sz w:val="24"/>
                <w:szCs w:val="24"/>
              </w:rPr>
            </w:pPr>
          </w:p>
        </w:tc>
        <w:tc>
          <w:tcPr>
            <w:tcW w:w="1559" w:type="dxa"/>
            <w:vAlign w:val="center"/>
          </w:tcPr>
          <w:p w:rsidR="00E865FC" w:rsidRPr="006E7F6E" w:rsidRDefault="00E865FC" w:rsidP="006E7F6E">
            <w:pPr>
              <w:jc w:val="center"/>
              <w:rPr>
                <w:rFonts w:ascii="Arial" w:hAnsi="Arial" w:cs="Arial"/>
                <w:sz w:val="24"/>
                <w:szCs w:val="24"/>
              </w:rPr>
            </w:pPr>
          </w:p>
        </w:tc>
        <w:tc>
          <w:tcPr>
            <w:tcW w:w="2268"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260" w:type="dxa"/>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Сёмино модернизация тепловых сетей 1577 м.</w:t>
            </w:r>
          </w:p>
        </w:tc>
        <w:tc>
          <w:tcPr>
            <w:tcW w:w="1276" w:type="dxa"/>
            <w:vAlign w:val="center"/>
          </w:tcPr>
          <w:p w:rsidR="00E865FC" w:rsidRPr="006E7F6E" w:rsidRDefault="00E865FC" w:rsidP="006E7F6E">
            <w:pPr>
              <w:jc w:val="center"/>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18357,85</w:t>
            </w:r>
          </w:p>
        </w:tc>
        <w:tc>
          <w:tcPr>
            <w:tcW w:w="1276" w:type="dxa"/>
            <w:vAlign w:val="center"/>
          </w:tcPr>
          <w:p w:rsidR="00E865FC" w:rsidRPr="006E7F6E" w:rsidRDefault="00E865FC" w:rsidP="006E7F6E">
            <w:pPr>
              <w:jc w:val="center"/>
              <w:rPr>
                <w:rFonts w:ascii="Arial" w:hAnsi="Arial" w:cs="Arial"/>
                <w:color w:val="000000"/>
                <w:sz w:val="24"/>
                <w:szCs w:val="24"/>
              </w:rPr>
            </w:pPr>
          </w:p>
        </w:tc>
        <w:tc>
          <w:tcPr>
            <w:tcW w:w="1418" w:type="dxa"/>
            <w:vAlign w:val="center"/>
          </w:tcPr>
          <w:p w:rsidR="00E865FC" w:rsidRPr="006E7F6E" w:rsidRDefault="00E865FC" w:rsidP="006E7F6E">
            <w:pPr>
              <w:jc w:val="center"/>
              <w:rPr>
                <w:rFonts w:ascii="Arial" w:hAnsi="Arial" w:cs="Arial"/>
                <w:sz w:val="24"/>
                <w:szCs w:val="24"/>
              </w:rPr>
            </w:pPr>
          </w:p>
        </w:tc>
        <w:tc>
          <w:tcPr>
            <w:tcW w:w="1559" w:type="dxa"/>
            <w:vAlign w:val="center"/>
          </w:tcPr>
          <w:p w:rsidR="00E865FC" w:rsidRPr="006E7F6E" w:rsidRDefault="00E865FC" w:rsidP="006E7F6E">
            <w:pPr>
              <w:jc w:val="center"/>
              <w:rPr>
                <w:rFonts w:ascii="Arial" w:hAnsi="Arial" w:cs="Arial"/>
                <w:sz w:val="24"/>
                <w:szCs w:val="24"/>
              </w:rPr>
            </w:pPr>
          </w:p>
        </w:tc>
        <w:tc>
          <w:tcPr>
            <w:tcW w:w="2268"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260" w:type="dxa"/>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на твердом топливе с. Горево модернизация тепловых сетей 1700 м.</w:t>
            </w:r>
          </w:p>
        </w:tc>
        <w:tc>
          <w:tcPr>
            <w:tcW w:w="1276" w:type="dxa"/>
            <w:vAlign w:val="center"/>
          </w:tcPr>
          <w:p w:rsidR="00E865FC" w:rsidRPr="006E7F6E" w:rsidRDefault="00E865FC" w:rsidP="006E7F6E">
            <w:pPr>
              <w:jc w:val="center"/>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sz w:val="24"/>
                <w:szCs w:val="24"/>
              </w:rPr>
            </w:pPr>
          </w:p>
        </w:tc>
        <w:tc>
          <w:tcPr>
            <w:tcW w:w="2694" w:type="dxa"/>
            <w:gridSpan w:val="2"/>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19789,70</w:t>
            </w:r>
          </w:p>
        </w:tc>
        <w:tc>
          <w:tcPr>
            <w:tcW w:w="1559" w:type="dxa"/>
            <w:vAlign w:val="center"/>
          </w:tcPr>
          <w:p w:rsidR="00E865FC" w:rsidRPr="006E7F6E" w:rsidRDefault="00E865FC" w:rsidP="006E7F6E">
            <w:pPr>
              <w:jc w:val="center"/>
              <w:rPr>
                <w:rFonts w:ascii="Arial" w:hAnsi="Arial" w:cs="Arial"/>
                <w:sz w:val="24"/>
                <w:szCs w:val="24"/>
              </w:rPr>
            </w:pPr>
          </w:p>
        </w:tc>
        <w:tc>
          <w:tcPr>
            <w:tcW w:w="2268"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260" w:type="dxa"/>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на твердом топливе д. Понурово модернизация тепловых сетей 920 м.</w:t>
            </w:r>
          </w:p>
        </w:tc>
        <w:tc>
          <w:tcPr>
            <w:tcW w:w="1276" w:type="dxa"/>
            <w:vAlign w:val="center"/>
          </w:tcPr>
          <w:p w:rsidR="00E865FC" w:rsidRPr="006E7F6E" w:rsidRDefault="00E865FC" w:rsidP="006E7F6E">
            <w:pPr>
              <w:jc w:val="center"/>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sz w:val="24"/>
                <w:szCs w:val="24"/>
              </w:rPr>
            </w:pPr>
          </w:p>
        </w:tc>
        <w:tc>
          <w:tcPr>
            <w:tcW w:w="2694" w:type="dxa"/>
            <w:gridSpan w:val="2"/>
            <w:vAlign w:val="center"/>
          </w:tcPr>
          <w:p w:rsidR="00E865FC" w:rsidRPr="006E7F6E" w:rsidRDefault="00E865FC" w:rsidP="006E7F6E">
            <w:pPr>
              <w:jc w:val="center"/>
              <w:rPr>
                <w:rFonts w:ascii="Arial" w:hAnsi="Arial" w:cs="Arial"/>
                <w:sz w:val="24"/>
                <w:szCs w:val="24"/>
              </w:rPr>
            </w:pPr>
          </w:p>
        </w:tc>
        <w:tc>
          <w:tcPr>
            <w:tcW w:w="155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10709,72</w:t>
            </w:r>
          </w:p>
        </w:tc>
        <w:tc>
          <w:tcPr>
            <w:tcW w:w="2268"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260" w:type="dxa"/>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Большие Мосты «Детский сад «Колосок» 178 м.</w:t>
            </w:r>
          </w:p>
        </w:tc>
        <w:tc>
          <w:tcPr>
            <w:tcW w:w="1276" w:type="dxa"/>
            <w:vAlign w:val="center"/>
          </w:tcPr>
          <w:p w:rsidR="00E865FC" w:rsidRPr="006E7F6E" w:rsidRDefault="00E865FC" w:rsidP="006E7F6E">
            <w:pPr>
              <w:jc w:val="center"/>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sz w:val="24"/>
                <w:szCs w:val="24"/>
              </w:rPr>
            </w:pPr>
          </w:p>
        </w:tc>
        <w:tc>
          <w:tcPr>
            <w:tcW w:w="2694" w:type="dxa"/>
            <w:gridSpan w:val="2"/>
            <w:vAlign w:val="center"/>
          </w:tcPr>
          <w:p w:rsidR="00E865FC" w:rsidRPr="006E7F6E" w:rsidRDefault="00E865FC" w:rsidP="006E7F6E">
            <w:pPr>
              <w:jc w:val="center"/>
              <w:rPr>
                <w:rFonts w:ascii="Arial" w:hAnsi="Arial" w:cs="Arial"/>
                <w:sz w:val="24"/>
                <w:szCs w:val="24"/>
              </w:rPr>
            </w:pPr>
          </w:p>
        </w:tc>
        <w:tc>
          <w:tcPr>
            <w:tcW w:w="155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2072,09</w:t>
            </w:r>
          </w:p>
        </w:tc>
        <w:tc>
          <w:tcPr>
            <w:tcW w:w="2268"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260" w:type="dxa"/>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Большие Круты модернизация тепловых сетей 10 м.</w:t>
            </w:r>
          </w:p>
        </w:tc>
        <w:tc>
          <w:tcPr>
            <w:tcW w:w="1276" w:type="dxa"/>
            <w:vAlign w:val="center"/>
          </w:tcPr>
          <w:p w:rsidR="00E865FC" w:rsidRPr="006E7F6E" w:rsidRDefault="00E865FC" w:rsidP="006E7F6E">
            <w:pPr>
              <w:jc w:val="center"/>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sz w:val="24"/>
                <w:szCs w:val="24"/>
              </w:rPr>
            </w:pPr>
          </w:p>
        </w:tc>
        <w:tc>
          <w:tcPr>
            <w:tcW w:w="2694" w:type="dxa"/>
            <w:gridSpan w:val="2"/>
            <w:vAlign w:val="center"/>
          </w:tcPr>
          <w:p w:rsidR="00E865FC" w:rsidRPr="006E7F6E" w:rsidRDefault="00E865FC" w:rsidP="006E7F6E">
            <w:pPr>
              <w:jc w:val="center"/>
              <w:rPr>
                <w:rFonts w:ascii="Arial" w:hAnsi="Arial" w:cs="Arial"/>
                <w:sz w:val="24"/>
                <w:szCs w:val="24"/>
              </w:rPr>
            </w:pPr>
          </w:p>
        </w:tc>
        <w:tc>
          <w:tcPr>
            <w:tcW w:w="155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116,41</w:t>
            </w:r>
          </w:p>
        </w:tc>
        <w:tc>
          <w:tcPr>
            <w:tcW w:w="2268"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260" w:type="dxa"/>
            <w:vAlign w:val="center"/>
          </w:tcPr>
          <w:p w:rsidR="00E865FC" w:rsidRPr="006E7F6E" w:rsidRDefault="00E865FC" w:rsidP="006E7F6E">
            <w:pPr>
              <w:pStyle w:val="s1"/>
              <w:spacing w:before="0" w:beforeAutospacing="0" w:after="0" w:afterAutospacing="0"/>
              <w:ind w:right="49"/>
              <w:rPr>
                <w:rFonts w:ascii="Arial" w:hAnsi="Arial" w:cs="Arial"/>
                <w:color w:val="000000"/>
              </w:rPr>
            </w:pPr>
            <w:r w:rsidRPr="006E7F6E">
              <w:rPr>
                <w:rFonts w:ascii="Arial" w:hAnsi="Arial" w:cs="Arial"/>
                <w:color w:val="000000"/>
              </w:rPr>
              <w:t>Котельная д. Шадрино модернизация тепловых сетей 20 м.</w:t>
            </w:r>
          </w:p>
        </w:tc>
        <w:tc>
          <w:tcPr>
            <w:tcW w:w="1276" w:type="dxa"/>
            <w:vAlign w:val="center"/>
          </w:tcPr>
          <w:p w:rsidR="00E865FC" w:rsidRPr="006E7F6E" w:rsidRDefault="00E865FC" w:rsidP="006E7F6E">
            <w:pPr>
              <w:jc w:val="center"/>
              <w:rPr>
                <w:rFonts w:ascii="Arial" w:hAnsi="Arial" w:cs="Arial"/>
                <w:sz w:val="24"/>
                <w:szCs w:val="24"/>
              </w:rPr>
            </w:pPr>
          </w:p>
        </w:tc>
        <w:tc>
          <w:tcPr>
            <w:tcW w:w="1417" w:type="dxa"/>
            <w:vAlign w:val="center"/>
          </w:tcPr>
          <w:p w:rsidR="00E865FC" w:rsidRPr="006E7F6E" w:rsidRDefault="00E865FC" w:rsidP="006E7F6E">
            <w:pPr>
              <w:jc w:val="center"/>
              <w:rPr>
                <w:rFonts w:ascii="Arial" w:hAnsi="Arial" w:cs="Arial"/>
                <w:sz w:val="24"/>
                <w:szCs w:val="24"/>
              </w:rPr>
            </w:pPr>
          </w:p>
        </w:tc>
        <w:tc>
          <w:tcPr>
            <w:tcW w:w="2694" w:type="dxa"/>
            <w:gridSpan w:val="2"/>
            <w:vAlign w:val="center"/>
          </w:tcPr>
          <w:p w:rsidR="00E865FC" w:rsidRPr="006E7F6E" w:rsidRDefault="00E865FC" w:rsidP="006E7F6E">
            <w:pPr>
              <w:jc w:val="center"/>
              <w:rPr>
                <w:rFonts w:ascii="Arial" w:hAnsi="Arial" w:cs="Arial"/>
                <w:sz w:val="24"/>
                <w:szCs w:val="24"/>
              </w:rPr>
            </w:pPr>
          </w:p>
        </w:tc>
        <w:tc>
          <w:tcPr>
            <w:tcW w:w="155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232,82</w:t>
            </w:r>
          </w:p>
        </w:tc>
        <w:tc>
          <w:tcPr>
            <w:tcW w:w="2268" w:type="dxa"/>
            <w:vAlign w:val="center"/>
          </w:tcPr>
          <w:p w:rsidR="00E865FC" w:rsidRPr="006E7F6E" w:rsidRDefault="00E865FC" w:rsidP="006E7F6E">
            <w:pPr>
              <w:jc w:val="center"/>
              <w:rPr>
                <w:rStyle w:val="2a"/>
                <w:rFonts w:ascii="Arial" w:hAnsi="Arial" w:cs="Arial"/>
                <w:b w:val="0"/>
                <w:color w:val="000000"/>
                <w:sz w:val="24"/>
                <w:szCs w:val="24"/>
              </w:rPr>
            </w:pPr>
            <w:r w:rsidRPr="006E7F6E">
              <w:rPr>
                <w:rStyle w:val="2a"/>
                <w:rFonts w:ascii="Arial" w:hAnsi="Arial" w:cs="Arial"/>
                <w:b w:val="0"/>
                <w:color w:val="000000"/>
                <w:sz w:val="24"/>
                <w:szCs w:val="24"/>
              </w:rPr>
              <w:t>-</w:t>
            </w:r>
          </w:p>
        </w:tc>
      </w:tr>
      <w:tr w:rsidR="00E865FC" w:rsidRPr="006E7F6E" w:rsidTr="00E865FC">
        <w:trPr>
          <w:jc w:val="center"/>
        </w:trPr>
        <w:tc>
          <w:tcPr>
            <w:tcW w:w="3260" w:type="dxa"/>
            <w:vAlign w:val="center"/>
          </w:tcPr>
          <w:p w:rsidR="00E865FC" w:rsidRPr="006E7F6E" w:rsidRDefault="00E865FC" w:rsidP="006E7F6E">
            <w:pPr>
              <w:contextualSpacing/>
              <w:rPr>
                <w:rFonts w:ascii="Arial" w:hAnsi="Arial" w:cs="Arial"/>
                <w:b/>
                <w:sz w:val="24"/>
                <w:szCs w:val="24"/>
              </w:rPr>
            </w:pPr>
            <w:r w:rsidRPr="006E7F6E">
              <w:rPr>
                <w:rFonts w:ascii="Arial" w:hAnsi="Arial" w:cs="Arial"/>
                <w:b/>
                <w:sz w:val="24"/>
                <w:szCs w:val="24"/>
              </w:rPr>
              <w:t>Итого:</w:t>
            </w:r>
          </w:p>
        </w:tc>
        <w:tc>
          <w:tcPr>
            <w:tcW w:w="1276"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32431,82</w:t>
            </w:r>
          </w:p>
        </w:tc>
        <w:tc>
          <w:tcPr>
            <w:tcW w:w="1417"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18357,85</w:t>
            </w:r>
          </w:p>
        </w:tc>
        <w:tc>
          <w:tcPr>
            <w:tcW w:w="2694" w:type="dxa"/>
            <w:gridSpan w:val="2"/>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19789,70</w:t>
            </w:r>
          </w:p>
        </w:tc>
        <w:tc>
          <w:tcPr>
            <w:tcW w:w="1559"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13131,04</w:t>
            </w:r>
          </w:p>
        </w:tc>
        <w:tc>
          <w:tcPr>
            <w:tcW w:w="2268" w:type="dxa"/>
            <w:vAlign w:val="center"/>
          </w:tcPr>
          <w:p w:rsidR="00E865FC" w:rsidRPr="006E7F6E" w:rsidRDefault="00E865FC" w:rsidP="006E7F6E">
            <w:pPr>
              <w:jc w:val="center"/>
              <w:rPr>
                <w:rFonts w:ascii="Arial" w:hAnsi="Arial" w:cs="Arial"/>
                <w:b/>
                <w:sz w:val="24"/>
                <w:szCs w:val="24"/>
              </w:rPr>
            </w:pPr>
          </w:p>
        </w:tc>
      </w:tr>
    </w:tbl>
    <w:p w:rsidR="00E865FC" w:rsidRPr="006E7F6E" w:rsidRDefault="00E865FC" w:rsidP="006E7F6E">
      <w:pPr>
        <w:widowControl w:val="0"/>
        <w:rPr>
          <w:rFonts w:ascii="Arial" w:hAnsi="Arial" w:cs="Arial"/>
          <w:b/>
          <w:sz w:val="24"/>
          <w:szCs w:val="24"/>
        </w:rPr>
      </w:pPr>
    </w:p>
    <w:p w:rsidR="00E865FC" w:rsidRPr="006E7F6E" w:rsidRDefault="00E865FC" w:rsidP="006E7F6E">
      <w:pPr>
        <w:widowControl w:val="0"/>
        <w:jc w:val="center"/>
        <w:rPr>
          <w:rFonts w:ascii="Arial" w:hAnsi="Arial" w:cs="Arial"/>
          <w:b/>
          <w:sz w:val="24"/>
          <w:szCs w:val="24"/>
        </w:rPr>
      </w:pPr>
      <w:r w:rsidRPr="006E7F6E">
        <w:rPr>
          <w:rFonts w:ascii="Arial" w:hAnsi="Arial" w:cs="Arial"/>
          <w:b/>
          <w:sz w:val="24"/>
          <w:szCs w:val="24"/>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p w:rsidR="00E865FC" w:rsidRPr="006E7F6E" w:rsidRDefault="00E865FC" w:rsidP="006E7F6E">
      <w:pPr>
        <w:jc w:val="right"/>
        <w:rPr>
          <w:rFonts w:ascii="Arial" w:hAnsi="Arial" w:cs="Arial"/>
          <w:sz w:val="24"/>
          <w:szCs w:val="24"/>
        </w:rPr>
      </w:pPr>
      <w:r w:rsidRPr="006E7F6E">
        <w:rPr>
          <w:rFonts w:ascii="Arial" w:hAnsi="Arial" w:cs="Arial"/>
          <w:sz w:val="24"/>
          <w:szCs w:val="24"/>
        </w:rPr>
        <w:t>Таблица 22</w:t>
      </w:r>
    </w:p>
    <w:tbl>
      <w:tblPr>
        <w:tblW w:w="14175"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551"/>
        <w:gridCol w:w="1620"/>
        <w:gridCol w:w="1792"/>
        <w:gridCol w:w="1792"/>
        <w:gridCol w:w="1792"/>
        <w:gridCol w:w="1509"/>
        <w:gridCol w:w="3119"/>
      </w:tblGrid>
      <w:tr w:rsidR="00E865FC" w:rsidRPr="006E7F6E" w:rsidTr="00E865FC">
        <w:tc>
          <w:tcPr>
            <w:tcW w:w="2551" w:type="dxa"/>
            <w:vMerge w:val="restart"/>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Наименование</w:t>
            </w:r>
          </w:p>
        </w:tc>
        <w:tc>
          <w:tcPr>
            <w:tcW w:w="1620"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2021</w:t>
            </w:r>
          </w:p>
        </w:tc>
        <w:tc>
          <w:tcPr>
            <w:tcW w:w="1792"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2023</w:t>
            </w:r>
          </w:p>
        </w:tc>
        <w:tc>
          <w:tcPr>
            <w:tcW w:w="1792"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2023</w:t>
            </w:r>
          </w:p>
        </w:tc>
        <w:tc>
          <w:tcPr>
            <w:tcW w:w="1792"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2024</w:t>
            </w:r>
          </w:p>
        </w:tc>
        <w:tc>
          <w:tcPr>
            <w:tcW w:w="1509"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2025-2039</w:t>
            </w:r>
          </w:p>
        </w:tc>
        <w:tc>
          <w:tcPr>
            <w:tcW w:w="3119" w:type="dxa"/>
            <w:vAlign w:val="center"/>
          </w:tcPr>
          <w:p w:rsidR="00E865FC" w:rsidRPr="006E7F6E" w:rsidRDefault="00E865FC" w:rsidP="006E7F6E">
            <w:pPr>
              <w:jc w:val="center"/>
              <w:rPr>
                <w:rFonts w:ascii="Arial" w:hAnsi="Arial" w:cs="Arial"/>
                <w:b/>
                <w:sz w:val="24"/>
                <w:szCs w:val="24"/>
              </w:rPr>
            </w:pPr>
            <w:r w:rsidRPr="006E7F6E">
              <w:rPr>
                <w:rFonts w:ascii="Arial" w:hAnsi="Arial" w:cs="Arial"/>
                <w:b/>
                <w:sz w:val="24"/>
                <w:szCs w:val="24"/>
              </w:rPr>
              <w:t>Исполнитель</w:t>
            </w:r>
          </w:p>
        </w:tc>
      </w:tr>
      <w:tr w:rsidR="00E865FC" w:rsidRPr="006E7F6E" w:rsidTr="00E865FC">
        <w:tc>
          <w:tcPr>
            <w:tcW w:w="2551" w:type="dxa"/>
            <w:vMerge/>
            <w:vAlign w:val="center"/>
          </w:tcPr>
          <w:p w:rsidR="00E865FC" w:rsidRPr="006E7F6E" w:rsidRDefault="00E865FC" w:rsidP="006E7F6E">
            <w:pPr>
              <w:rPr>
                <w:rFonts w:ascii="Arial" w:hAnsi="Arial" w:cs="Arial"/>
                <w:sz w:val="24"/>
                <w:szCs w:val="24"/>
              </w:rPr>
            </w:pPr>
          </w:p>
        </w:tc>
        <w:tc>
          <w:tcPr>
            <w:tcW w:w="11624" w:type="dxa"/>
            <w:gridSpan w:val="6"/>
            <w:vAlign w:val="center"/>
          </w:tcPr>
          <w:p w:rsidR="00E865FC" w:rsidRPr="006E7F6E" w:rsidRDefault="00E865FC" w:rsidP="006E7F6E">
            <w:pPr>
              <w:jc w:val="center"/>
              <w:rPr>
                <w:rFonts w:ascii="Arial" w:hAnsi="Arial" w:cs="Arial"/>
                <w:sz w:val="24"/>
                <w:szCs w:val="24"/>
              </w:rPr>
            </w:pPr>
            <w:r w:rsidRPr="006E7F6E">
              <w:rPr>
                <w:rFonts w:ascii="Arial" w:hAnsi="Arial" w:cs="Arial"/>
                <w:b/>
                <w:sz w:val="24"/>
                <w:szCs w:val="24"/>
              </w:rPr>
              <w:t>Тыс. руб.</w:t>
            </w:r>
          </w:p>
        </w:tc>
      </w:tr>
      <w:tr w:rsidR="00E865FC" w:rsidRPr="006E7F6E" w:rsidTr="00E865FC">
        <w:tc>
          <w:tcPr>
            <w:tcW w:w="2551" w:type="dxa"/>
            <w:vAlign w:val="center"/>
          </w:tcPr>
          <w:p w:rsidR="00E865FC" w:rsidRPr="006E7F6E" w:rsidRDefault="00E865FC" w:rsidP="006E7F6E">
            <w:pPr>
              <w:contextualSpacing/>
              <w:rPr>
                <w:rFonts w:ascii="Arial" w:hAnsi="Arial" w:cs="Arial"/>
                <w:sz w:val="24"/>
                <w:szCs w:val="24"/>
              </w:rPr>
            </w:pPr>
            <w:r w:rsidRPr="006E7F6E">
              <w:rPr>
                <w:rFonts w:ascii="Arial" w:hAnsi="Arial" w:cs="Arial"/>
                <w:sz w:val="24"/>
                <w:szCs w:val="24"/>
              </w:rPr>
              <w:t>-</w:t>
            </w:r>
          </w:p>
        </w:tc>
        <w:tc>
          <w:tcPr>
            <w:tcW w:w="1620"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792"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792"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792"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150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3119" w:type="dxa"/>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r>
    </w:tbl>
    <w:p w:rsidR="00E865FC" w:rsidRPr="006E7F6E" w:rsidRDefault="00E865FC" w:rsidP="006E7F6E">
      <w:pPr>
        <w:widowControl w:val="0"/>
        <w:jc w:val="center"/>
        <w:rPr>
          <w:rFonts w:ascii="Arial" w:hAnsi="Arial" w:cs="Arial"/>
          <w:b/>
          <w:sz w:val="24"/>
          <w:szCs w:val="24"/>
        </w:rPr>
        <w:sectPr w:rsidR="00E865FC" w:rsidRPr="006E7F6E" w:rsidSect="00E865FC">
          <w:pgSz w:w="15840" w:h="12240" w:orient="landscape"/>
          <w:pgMar w:top="1418" w:right="672" w:bottom="851" w:left="567" w:header="720" w:footer="720" w:gutter="0"/>
          <w:cols w:space="720"/>
        </w:sectPr>
      </w:pP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lastRenderedPageBreak/>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E865FC" w:rsidRPr="006E7F6E" w:rsidRDefault="00E865FC" w:rsidP="006E7F6E">
      <w:pPr>
        <w:pStyle w:val="af"/>
        <w:shd w:val="clear" w:color="auto" w:fill="FFFFFF"/>
        <w:spacing w:before="0" w:beforeAutospacing="0" w:after="0" w:afterAutospacing="0"/>
        <w:ind w:right="-284" w:firstLine="709"/>
        <w:jc w:val="both"/>
        <w:rPr>
          <w:rFonts w:ascii="Arial" w:hAnsi="Arial" w:cs="Arial"/>
          <w:color w:val="000000"/>
        </w:rPr>
      </w:pPr>
      <w:r w:rsidRPr="006E7F6E">
        <w:rPr>
          <w:rFonts w:ascii="Arial" w:hAnsi="Arial" w:cs="Arial"/>
          <w:color w:val="000000"/>
        </w:rPr>
        <w:t>На территории Ковернинского муниципального округа данные мероприятия не предусмотрены.</w:t>
      </w: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9.5. Оценка эффективности инвестиций по отдельным предложениям</w:t>
      </w:r>
    </w:p>
    <w:p w:rsidR="00E865FC" w:rsidRPr="006E7F6E" w:rsidRDefault="00E865FC" w:rsidP="006E7F6E">
      <w:pPr>
        <w:ind w:right="-284"/>
        <w:jc w:val="center"/>
        <w:rPr>
          <w:rFonts w:ascii="Arial" w:hAnsi="Arial" w:cs="Arial"/>
          <w:sz w:val="24"/>
          <w:szCs w:val="24"/>
        </w:rPr>
      </w:pPr>
      <w:r w:rsidRPr="006E7F6E">
        <w:rPr>
          <w:rFonts w:ascii="Arial" w:hAnsi="Arial" w:cs="Arial"/>
          <w:sz w:val="24"/>
          <w:szCs w:val="24"/>
        </w:rPr>
        <w:t>Таблица 23- Показатели экономического эффекта реализации схемы теплоснабжения</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51"/>
        <w:gridCol w:w="4295"/>
        <w:gridCol w:w="2143"/>
        <w:gridCol w:w="2350"/>
      </w:tblGrid>
      <w:tr w:rsidR="00E865FC" w:rsidRPr="006E7F6E" w:rsidTr="00E865FC">
        <w:tc>
          <w:tcPr>
            <w:tcW w:w="851" w:type="dxa"/>
            <w:vMerge w:val="restart"/>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№п/п</w:t>
            </w:r>
          </w:p>
        </w:tc>
        <w:tc>
          <w:tcPr>
            <w:tcW w:w="4295" w:type="dxa"/>
            <w:vMerge w:val="restart"/>
            <w:vAlign w:val="center"/>
          </w:tcPr>
          <w:p w:rsidR="00E865FC" w:rsidRPr="006E7F6E" w:rsidRDefault="00E865FC" w:rsidP="006E7F6E">
            <w:pPr>
              <w:ind w:right="-284"/>
              <w:jc w:val="center"/>
              <w:rPr>
                <w:rFonts w:ascii="Arial" w:hAnsi="Arial" w:cs="Arial"/>
                <w:sz w:val="24"/>
                <w:szCs w:val="24"/>
              </w:rPr>
            </w:pPr>
            <w:r w:rsidRPr="006E7F6E">
              <w:rPr>
                <w:rFonts w:ascii="Arial" w:hAnsi="Arial" w:cs="Arial"/>
                <w:b/>
                <w:bCs/>
                <w:sz w:val="24"/>
                <w:szCs w:val="24"/>
              </w:rPr>
              <w:t>Наименование показателя</w:t>
            </w:r>
          </w:p>
        </w:tc>
        <w:tc>
          <w:tcPr>
            <w:tcW w:w="4493" w:type="dxa"/>
            <w:gridSpan w:val="2"/>
            <w:vAlign w:val="center"/>
          </w:tcPr>
          <w:p w:rsidR="00E865FC" w:rsidRPr="006E7F6E" w:rsidRDefault="00E865FC" w:rsidP="006E7F6E">
            <w:pPr>
              <w:ind w:right="-49"/>
              <w:jc w:val="center"/>
              <w:rPr>
                <w:rFonts w:ascii="Arial" w:hAnsi="Arial" w:cs="Arial"/>
                <w:sz w:val="24"/>
                <w:szCs w:val="24"/>
              </w:rPr>
            </w:pPr>
            <w:r w:rsidRPr="006E7F6E">
              <w:rPr>
                <w:rFonts w:ascii="Arial" w:hAnsi="Arial" w:cs="Arial"/>
                <w:b/>
                <w:bCs/>
                <w:sz w:val="24"/>
                <w:szCs w:val="24"/>
              </w:rPr>
              <w:t>Значение показателя</w:t>
            </w:r>
          </w:p>
        </w:tc>
      </w:tr>
      <w:tr w:rsidR="00E865FC" w:rsidRPr="006E7F6E" w:rsidTr="00E865FC">
        <w:tc>
          <w:tcPr>
            <w:tcW w:w="851" w:type="dxa"/>
            <w:vMerge/>
            <w:tcBorders>
              <w:bottom w:val="single" w:sz="12" w:space="0" w:color="auto"/>
            </w:tcBorders>
          </w:tcPr>
          <w:p w:rsidR="00E865FC" w:rsidRPr="006E7F6E" w:rsidRDefault="00E865FC" w:rsidP="006E7F6E">
            <w:pPr>
              <w:ind w:right="-152"/>
              <w:jc w:val="center"/>
              <w:rPr>
                <w:rFonts w:ascii="Arial" w:hAnsi="Arial" w:cs="Arial"/>
                <w:sz w:val="24"/>
                <w:szCs w:val="24"/>
              </w:rPr>
            </w:pPr>
          </w:p>
        </w:tc>
        <w:tc>
          <w:tcPr>
            <w:tcW w:w="4295" w:type="dxa"/>
            <w:vMerge/>
            <w:tcBorders>
              <w:bottom w:val="single" w:sz="12" w:space="0" w:color="auto"/>
            </w:tcBorders>
          </w:tcPr>
          <w:p w:rsidR="00E865FC" w:rsidRPr="006E7F6E" w:rsidRDefault="00E865FC" w:rsidP="006E7F6E">
            <w:pPr>
              <w:ind w:right="-284"/>
              <w:jc w:val="center"/>
              <w:rPr>
                <w:rFonts w:ascii="Arial" w:hAnsi="Arial" w:cs="Arial"/>
                <w:sz w:val="24"/>
                <w:szCs w:val="24"/>
              </w:rPr>
            </w:pPr>
          </w:p>
        </w:tc>
        <w:tc>
          <w:tcPr>
            <w:tcW w:w="2143" w:type="dxa"/>
            <w:tcBorders>
              <w:bottom w:val="single" w:sz="12" w:space="0" w:color="auto"/>
            </w:tcBorders>
            <w:vAlign w:val="center"/>
          </w:tcPr>
          <w:p w:rsidR="00E865FC" w:rsidRPr="006E7F6E" w:rsidRDefault="00E865FC" w:rsidP="006E7F6E">
            <w:pPr>
              <w:ind w:left="440" w:right="-49"/>
              <w:jc w:val="center"/>
              <w:rPr>
                <w:rFonts w:ascii="Arial" w:hAnsi="Arial" w:cs="Arial"/>
                <w:sz w:val="24"/>
                <w:szCs w:val="24"/>
              </w:rPr>
            </w:pPr>
            <w:r w:rsidRPr="006E7F6E">
              <w:rPr>
                <w:rFonts w:ascii="Arial" w:hAnsi="Arial" w:cs="Arial"/>
                <w:b/>
                <w:bCs/>
                <w:sz w:val="24"/>
                <w:szCs w:val="24"/>
              </w:rPr>
              <w:t>ДО</w:t>
            </w:r>
          </w:p>
        </w:tc>
        <w:tc>
          <w:tcPr>
            <w:tcW w:w="2350" w:type="dxa"/>
            <w:tcBorders>
              <w:bottom w:val="single" w:sz="1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b/>
                <w:bCs/>
                <w:sz w:val="24"/>
                <w:szCs w:val="24"/>
              </w:rPr>
              <w:t>ПОСЛЕ</w:t>
            </w:r>
          </w:p>
        </w:tc>
      </w:tr>
      <w:tr w:rsidR="00E865FC" w:rsidRPr="006E7F6E" w:rsidTr="00E865FC">
        <w:tc>
          <w:tcPr>
            <w:tcW w:w="9639" w:type="dxa"/>
            <w:gridSpan w:val="4"/>
            <w:tcBorders>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д. Анисимово</w:t>
            </w:r>
          </w:p>
        </w:tc>
      </w:tr>
      <w:tr w:rsidR="00E865FC" w:rsidRPr="006E7F6E" w:rsidTr="00E865FC">
        <w:tc>
          <w:tcPr>
            <w:tcW w:w="851" w:type="dxa"/>
            <w:tcBorders>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81,107</w:t>
            </w:r>
          </w:p>
        </w:tc>
        <w:tc>
          <w:tcPr>
            <w:tcW w:w="2350"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81,107</w:t>
            </w:r>
          </w:p>
        </w:tc>
      </w:tr>
      <w:tr w:rsidR="00E865FC" w:rsidRPr="006E7F6E" w:rsidTr="00E865FC">
        <w:tc>
          <w:tcPr>
            <w:tcW w:w="9639" w:type="dxa"/>
            <w:gridSpan w:val="4"/>
            <w:tcBorders>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д. Сёмино</w:t>
            </w:r>
          </w:p>
        </w:tc>
      </w:tr>
      <w:tr w:rsidR="00E865FC" w:rsidRPr="006E7F6E" w:rsidTr="00E865FC">
        <w:trPr>
          <w:trHeight w:val="153"/>
        </w:trPr>
        <w:tc>
          <w:tcPr>
            <w:tcW w:w="851" w:type="dxa"/>
            <w:tcBorders>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163,219</w:t>
            </w:r>
          </w:p>
        </w:tc>
        <w:tc>
          <w:tcPr>
            <w:tcW w:w="2350"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163,219</w:t>
            </w:r>
          </w:p>
        </w:tc>
      </w:tr>
      <w:tr w:rsidR="00E865FC" w:rsidRPr="006E7F6E" w:rsidTr="00E865FC">
        <w:tc>
          <w:tcPr>
            <w:tcW w:w="9639" w:type="dxa"/>
            <w:gridSpan w:val="4"/>
            <w:tcBorders>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д. Сухоновка ул. Производственная, 15а </w:t>
            </w:r>
          </w:p>
        </w:tc>
      </w:tr>
      <w:tr w:rsidR="00E865FC" w:rsidRPr="006E7F6E" w:rsidTr="00E865FC">
        <w:tc>
          <w:tcPr>
            <w:tcW w:w="851" w:type="dxa"/>
            <w:tcBorders>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210,076</w:t>
            </w:r>
          </w:p>
        </w:tc>
        <w:tc>
          <w:tcPr>
            <w:tcW w:w="2350"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210,076</w:t>
            </w:r>
          </w:p>
        </w:tc>
      </w:tr>
      <w:tr w:rsidR="00E865FC" w:rsidRPr="006E7F6E" w:rsidTr="00E865FC">
        <w:tc>
          <w:tcPr>
            <w:tcW w:w="9639" w:type="dxa"/>
            <w:gridSpan w:val="4"/>
            <w:tcBorders>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Блочномодульная котельная д. Сухоновка ул. Юбилейная, 8а </w:t>
            </w:r>
          </w:p>
        </w:tc>
      </w:tr>
      <w:tr w:rsidR="00E865FC" w:rsidRPr="006E7F6E" w:rsidTr="00E865FC">
        <w:tc>
          <w:tcPr>
            <w:tcW w:w="851" w:type="dxa"/>
            <w:tcBorders>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1683,283</w:t>
            </w:r>
          </w:p>
        </w:tc>
        <w:tc>
          <w:tcPr>
            <w:tcW w:w="2350" w:type="dxa"/>
            <w:tcBorders>
              <w:top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1683,283</w:t>
            </w:r>
          </w:p>
        </w:tc>
      </w:tr>
      <w:tr w:rsidR="00E865FC" w:rsidRPr="006E7F6E" w:rsidTr="00E865FC">
        <w:tc>
          <w:tcPr>
            <w:tcW w:w="9639" w:type="dxa"/>
            <w:gridSpan w:val="4"/>
            <w:tcBorders>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КНР-100 кВт р.п. Ковернино ул. Советская, 7</w:t>
            </w:r>
          </w:p>
        </w:tc>
      </w:tr>
      <w:tr w:rsidR="00E865FC" w:rsidRPr="006E7F6E" w:rsidTr="00E865FC">
        <w:trPr>
          <w:trHeight w:val="446"/>
        </w:trPr>
        <w:tc>
          <w:tcPr>
            <w:tcW w:w="851" w:type="dxa"/>
            <w:tcBorders>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15,419</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15,419</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КНР-160 кВт. р.п. Ковернино, ул. 50 лет ВЛКСМ 49а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46,435</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46,435</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b/>
                <w:sz w:val="24"/>
                <w:szCs w:val="24"/>
              </w:rPr>
              <w:t>Котельная КНР-200 кВт р.п. Ковернино, ул. Карла Маркса 26</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46,021</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46,021</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КНР- 200 кВт. р.п. Ковернино, ул. Коммунистов, 44</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36,481</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36,481</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 300 кВт. р.п. Ковернино, ул. Карла Маркса, 22а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92,045</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92,045</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КНР- 500 кВт. р.п. Ковернино, ул. Советская, 5</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124,228</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124,228</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КСШ №1 р.п. Ковернино, ул. Школьная, 12</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lastRenderedPageBreak/>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294,360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294,360</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КСШ №2 р.п. Ковернино, ул. Юбилейная, 35</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228,522</w:t>
            </w:r>
          </w:p>
        </w:tc>
        <w:tc>
          <w:tcPr>
            <w:tcW w:w="2350"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color w:val="000000"/>
                <w:sz w:val="24"/>
                <w:szCs w:val="24"/>
              </w:rPr>
              <w:t>228,522</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5 р.п. ул. Коммунистов, 63</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246,734</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246,734</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«Узола» р.п. Ковернино, ул. 50 лет ВЛКСМ, 41</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27,118</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27,118</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на твердом топливе с. Горево</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85</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85</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твёрдого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103,687</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103,687</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на твёрдом топливе д. Понурово</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85</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85</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твёрдого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779,847</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779,847</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д. Марково</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7,799</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7,799</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д. Большие Круты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4,152</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4,152</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д. Шадрино</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12,389</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12,389</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детский сад «Ромашка»</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24,708</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24,708</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детский сад «Колосок»</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4,169</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4,169</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д. Каменное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25,904</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25,904</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детский сад «Ленок» п. Ковернино</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5,294</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5,294</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МДОУ детский сад «Теремок» д. Каменное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 xml:space="preserve">Экономия газового топлива в </w:t>
            </w:r>
            <w:r w:rsidRPr="006E7F6E">
              <w:rPr>
                <w:rFonts w:ascii="Arial" w:hAnsi="Arial" w:cs="Arial"/>
                <w:sz w:val="24"/>
                <w:szCs w:val="24"/>
              </w:rPr>
              <w:lastRenderedPageBreak/>
              <w:t>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lastRenderedPageBreak/>
              <w:t>10,467</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10,467</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lastRenderedPageBreak/>
              <w:t xml:space="preserve">Котельная р.п. Ковернино, ул. Чкалова, 21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22,363</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22,363</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д. Гавриловка, ул. Садовая, д.2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153,263</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153,263</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 xml:space="preserve">Котельная д. Гавриловка, ул. Школьная, д.1 </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105,417</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color w:val="000000"/>
                <w:sz w:val="24"/>
                <w:szCs w:val="24"/>
              </w:rPr>
              <w:t>105,417</w:t>
            </w:r>
          </w:p>
        </w:tc>
      </w:tr>
      <w:tr w:rsidR="00E865FC" w:rsidRPr="006E7F6E" w:rsidTr="00E865FC">
        <w:tc>
          <w:tcPr>
            <w:tcW w:w="9639" w:type="dxa"/>
            <w:gridSpan w:val="4"/>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b/>
                <w:sz w:val="24"/>
                <w:szCs w:val="24"/>
              </w:rPr>
            </w:pPr>
            <w:r w:rsidRPr="006E7F6E">
              <w:rPr>
                <w:rFonts w:ascii="Arial" w:hAnsi="Arial" w:cs="Arial"/>
                <w:b/>
                <w:sz w:val="24"/>
                <w:szCs w:val="24"/>
              </w:rPr>
              <w:t>Котельная газовая (с. Хохлома)</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1</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КПД источника тепловой энергии</w:t>
            </w:r>
          </w:p>
        </w:tc>
        <w:tc>
          <w:tcPr>
            <w:tcW w:w="2143"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c>
          <w:tcPr>
            <w:tcW w:w="2350" w:type="dxa"/>
            <w:tcBorders>
              <w:top w:val="single" w:sz="2" w:space="0" w:color="auto"/>
              <w:bottom w:val="single" w:sz="2" w:space="0" w:color="auto"/>
            </w:tcBorders>
            <w:vAlign w:val="center"/>
          </w:tcPr>
          <w:p w:rsidR="00E865FC" w:rsidRPr="006E7F6E" w:rsidRDefault="00E865FC" w:rsidP="006E7F6E">
            <w:pPr>
              <w:ind w:right="-49"/>
              <w:jc w:val="center"/>
              <w:rPr>
                <w:rFonts w:ascii="Arial" w:hAnsi="Arial" w:cs="Arial"/>
                <w:sz w:val="24"/>
                <w:szCs w:val="24"/>
              </w:rPr>
            </w:pPr>
            <w:r w:rsidRPr="006E7F6E">
              <w:rPr>
                <w:rFonts w:ascii="Arial" w:hAnsi="Arial" w:cs="Arial"/>
                <w:sz w:val="24"/>
                <w:szCs w:val="24"/>
              </w:rPr>
              <w:t>90</w:t>
            </w:r>
          </w:p>
        </w:tc>
      </w:tr>
      <w:tr w:rsidR="00E865FC" w:rsidRPr="006E7F6E" w:rsidTr="00E865FC">
        <w:tc>
          <w:tcPr>
            <w:tcW w:w="851" w:type="dxa"/>
            <w:tcBorders>
              <w:top w:val="single" w:sz="2" w:space="0" w:color="auto"/>
              <w:bottom w:val="single" w:sz="2" w:space="0" w:color="auto"/>
            </w:tcBorders>
            <w:vAlign w:val="center"/>
          </w:tcPr>
          <w:p w:rsidR="00E865FC" w:rsidRPr="006E7F6E" w:rsidRDefault="00E865FC" w:rsidP="006E7F6E">
            <w:pPr>
              <w:ind w:right="-152"/>
              <w:jc w:val="center"/>
              <w:rPr>
                <w:rFonts w:ascii="Arial" w:hAnsi="Arial" w:cs="Arial"/>
                <w:sz w:val="24"/>
                <w:szCs w:val="24"/>
              </w:rPr>
            </w:pPr>
            <w:r w:rsidRPr="006E7F6E">
              <w:rPr>
                <w:rFonts w:ascii="Arial" w:hAnsi="Arial" w:cs="Arial"/>
                <w:sz w:val="24"/>
                <w:szCs w:val="24"/>
              </w:rPr>
              <w:t>2</w:t>
            </w:r>
          </w:p>
        </w:tc>
        <w:tc>
          <w:tcPr>
            <w:tcW w:w="4295" w:type="dxa"/>
            <w:tcBorders>
              <w:top w:val="single" w:sz="2" w:space="0" w:color="auto"/>
              <w:bottom w:val="single" w:sz="2" w:space="0" w:color="auto"/>
            </w:tcBorders>
            <w:vAlign w:val="center"/>
          </w:tcPr>
          <w:p w:rsidR="00E865FC" w:rsidRPr="006E7F6E" w:rsidRDefault="00E865FC" w:rsidP="006E7F6E">
            <w:pPr>
              <w:ind w:left="100" w:right="-284"/>
              <w:rPr>
                <w:rFonts w:ascii="Arial" w:hAnsi="Arial" w:cs="Arial"/>
                <w:sz w:val="24"/>
                <w:szCs w:val="24"/>
              </w:rPr>
            </w:pPr>
            <w:r w:rsidRPr="006E7F6E">
              <w:rPr>
                <w:rFonts w:ascii="Arial" w:hAnsi="Arial" w:cs="Arial"/>
                <w:sz w:val="24"/>
                <w:szCs w:val="24"/>
              </w:rPr>
              <w:t>Экономия газового топлива в натуральном выражении, тыс. м</w:t>
            </w:r>
            <w:r w:rsidRPr="006E7F6E">
              <w:rPr>
                <w:rFonts w:ascii="Arial" w:hAnsi="Arial" w:cs="Arial"/>
                <w:sz w:val="24"/>
                <w:szCs w:val="24"/>
                <w:vertAlign w:val="superscript"/>
              </w:rPr>
              <w:t>3</w:t>
            </w:r>
          </w:p>
        </w:tc>
        <w:tc>
          <w:tcPr>
            <w:tcW w:w="2143"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c>
          <w:tcPr>
            <w:tcW w:w="2350"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color w:val="000000"/>
                <w:sz w:val="24"/>
                <w:szCs w:val="24"/>
              </w:rPr>
              <w:t>395,635</w:t>
            </w:r>
          </w:p>
        </w:tc>
      </w:tr>
    </w:tbl>
    <w:p w:rsidR="00E865FC" w:rsidRPr="006E7F6E" w:rsidRDefault="00E865FC" w:rsidP="006E7F6E">
      <w:pPr>
        <w:widowControl w:val="0"/>
        <w:ind w:right="-284"/>
        <w:jc w:val="center"/>
        <w:rPr>
          <w:rFonts w:ascii="Arial" w:hAnsi="Arial" w:cs="Arial"/>
          <w:b/>
          <w:sz w:val="24"/>
          <w:szCs w:val="24"/>
        </w:rPr>
      </w:pP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E865FC" w:rsidRPr="006E7F6E" w:rsidRDefault="00E865FC" w:rsidP="006E7F6E">
      <w:pPr>
        <w:pStyle w:val="a4"/>
        <w:shd w:val="clear" w:color="auto" w:fill="FFFFFF"/>
        <w:ind w:left="0" w:right="-284" w:firstLine="709"/>
        <w:rPr>
          <w:rFonts w:ascii="Arial" w:hAnsi="Arial" w:cs="Arial"/>
          <w:sz w:val="24"/>
          <w:szCs w:val="24"/>
        </w:rPr>
      </w:pPr>
      <w:r w:rsidRPr="006E7F6E">
        <w:rPr>
          <w:rFonts w:ascii="Arial" w:hAnsi="Arial" w:cs="Arial"/>
          <w:sz w:val="24"/>
          <w:szCs w:val="24"/>
        </w:rPr>
        <w:t>С 2020 по 2023 года в котельных Ковернинского муниципального округа не производились работы по строительству, реконструкции, техническому перевооружению и модернизации объектов теплоснабжения.</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 xml:space="preserve">РАЗДЕЛ 10. РЕШЕНИЕ О ПРИСВОЕНИИ СТАТУСА ЕДИНОЙ ТЕПЛОСНАБЖАЮЩЕЙ ОРГАНИЗАЦИИ </w:t>
      </w: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10.1. Решение о присвоении статуса единой теплоснабжающей организации (организациям)</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Организация МП КОВЕРНИНСКОГО МУНИЦИПАЛЬНОГО ОКРУГА «ЖКХ «КОВЕРНИНО»является единственной теплоснабжающей организацией.</w:t>
      </w:r>
    </w:p>
    <w:p w:rsidR="00E865FC" w:rsidRPr="006E7F6E" w:rsidRDefault="00E865FC" w:rsidP="006E7F6E">
      <w:pPr>
        <w:widowControl w:val="0"/>
        <w:ind w:right="-284" w:firstLine="708"/>
        <w:jc w:val="both"/>
        <w:rPr>
          <w:rFonts w:ascii="Arial" w:hAnsi="Arial" w:cs="Arial"/>
          <w:b/>
          <w:sz w:val="24"/>
          <w:szCs w:val="24"/>
        </w:rPr>
      </w:pPr>
      <w:r w:rsidRPr="006E7F6E">
        <w:rPr>
          <w:rFonts w:ascii="Arial" w:hAnsi="Arial" w:cs="Arial"/>
          <w:b/>
          <w:sz w:val="24"/>
          <w:szCs w:val="24"/>
        </w:rPr>
        <w:t>10.2. Реестр зон действия единой теплоснабжающей организации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Решение о присвоении организации статуса ЕТО в той или иной зоне деятельности принимает для округа с численностью населения менее пятисот тысяч человек, в соответствии со ст.6 п.6 Федерального закона №190 «О теплоснабжении» и п.3. Правил организации теплоснабжения в Российской Федерации, утвержденных постановлением Правительства РФ №808 от 08.08.2012 г., органа местного самоуправления при утверждении схемы теплоснабжения округа. В Ковернинском муниципальном округе расположена одна теплоснабжающая организация:МП КОВЕРНИНСКОГО МУНИЦИПАЛЬНОГО ОКРУГА «ЖКХ «КОВЕРНИНО»</w:t>
      </w:r>
    </w:p>
    <w:p w:rsidR="00E865FC" w:rsidRPr="006E7F6E" w:rsidRDefault="00E865FC" w:rsidP="006E7F6E">
      <w:pPr>
        <w:widowControl w:val="0"/>
        <w:ind w:right="-284"/>
        <w:jc w:val="center"/>
        <w:rPr>
          <w:rFonts w:ascii="Arial" w:hAnsi="Arial" w:cs="Arial"/>
          <w:b/>
          <w:sz w:val="24"/>
          <w:szCs w:val="24"/>
        </w:rPr>
      </w:pPr>
      <w:r w:rsidRPr="006E7F6E">
        <w:rPr>
          <w:rFonts w:ascii="Arial" w:hAnsi="Arial" w:cs="Arial"/>
          <w:b/>
          <w:sz w:val="24"/>
          <w:szCs w:val="24"/>
        </w:rPr>
        <w:t>10.3. Основания, в том числе критерии, в соответствии с которыми теплоснабжающей организации присвоен статус единой теплоснабжающей организации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В соответствии со статьей 2 пунктом 28 Федерального закона 190 «О теплоснабжении»: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w:t>
      </w:r>
      <w:r w:rsidRPr="006E7F6E">
        <w:rPr>
          <w:rFonts w:ascii="Arial" w:hAnsi="Arial" w:cs="Arial"/>
          <w:sz w:val="24"/>
          <w:szCs w:val="24"/>
        </w:rPr>
        <w:lastRenderedPageBreak/>
        <w:t>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В соответствии со статьей 6 пунктом 6 Федерального закона 190 «О теплоснабжении»: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«К полномочиям органов местного самоуправления округа по организации теплоснабжения на соответствующих территориях относится утверждение схемы теплоснабжения округа с численностью населения не менее пятисот тысяч человек, в том числе определение единой теплоснабжающей организации».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ФЗ-190 «О теплоснабжении»: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Критерии и порядок определения единой теплоснабжающей организации: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округа, а в случае смены единой теплоснабжающей организации – при актуализации схемы теплоснабжения.</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В случае если на территории округа существуют несколько систем теплоснабжения, уполномоченные органы вправе:</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 определить единую теплоснабжающую организацию (организации) в каждой из систем теплоснабжения, расположенных в границах округа;</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3. Для присвоения статуса единой теплоснабжающей организации впервые на территории округа, лица, владеющие на праве собственности или ином законном основании источниками тепловой энергии и (или) тепловыми сетями на территории округа вправе подать в течение одного месяца с даты размещения на сайте округа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округа.</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 xml:space="preserve">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w:t>
      </w:r>
      <w:r w:rsidRPr="006E7F6E">
        <w:rPr>
          <w:rFonts w:ascii="Arial" w:hAnsi="Arial" w:cs="Arial"/>
          <w:sz w:val="24"/>
          <w:szCs w:val="24"/>
        </w:rPr>
        <w:lastRenderedPageBreak/>
        <w:t>присваивает статус единой теплоснабжающей организации в соответствии с критериями настоящих Правил.</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5. Критериями определения единой теплоснабжающей организации являются:</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8. Единая теплоснабжающая организация при осуществлении своей деятельности обязана:</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в) надлежащим образом исполнять обязательства перед иными теплоснабжающими и теплосетевыми организациями в зоне своей деятельности;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г) осуществлять контроль режимов потребления тепловой энергии в зоне своей деятельности.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В настоящее время ресурсоснабжающая компания МП КОВЕРНИНСКОГО МУНИЦИПАЛЬНОГО ОКРУГА «ЖКХ «КОВЕРНИНО» отвечает всем требованиям критериев по определению единой теплоснабжающей организации, а именно:</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lastRenderedPageBreak/>
        <w:t>2) Способность обеспечить надежность теплоснабжения определяется наличием у МП КОВЕРНИНСКОГО МУНИЦИПАЛЬНОГО ОКРУГА «ЖКХ «КОВЕРНИНО»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3) Ресурсоснабжающая</w:t>
      </w:r>
      <w:r w:rsidRPr="006E7F6E">
        <w:rPr>
          <w:rFonts w:ascii="Arial" w:hAnsi="Arial" w:cs="Arial"/>
          <w:color w:val="000000"/>
          <w:sz w:val="24"/>
          <w:szCs w:val="24"/>
        </w:rPr>
        <w:t xml:space="preserve">компания </w:t>
      </w:r>
      <w:r w:rsidRPr="006E7F6E">
        <w:rPr>
          <w:rFonts w:ascii="Arial" w:hAnsi="Arial" w:cs="Arial"/>
          <w:sz w:val="24"/>
          <w:szCs w:val="24"/>
        </w:rPr>
        <w:t>МП КОВЕРНИНСКОГО МУНИЦИПАЛЬНОГО ОКРУГА «ЖКХ «КОВЕРНИНО» согласно требованиям критериев по определению единой теплоснабжающей организации при осуществлении своей деятельности фактически уже исполняет обязанности единой теплоснабжающей организации, а именно:</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а) заключает и надлежаще исполняет договоры теплоснабжения со всеми обратившимися к ней потребителями тепловой энергии в своей зоне деятельности;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б) осуществляет контроль режимов потребления тепловой энергии в зоне своей деятельности.</w:t>
      </w:r>
    </w:p>
    <w:p w:rsidR="00E865FC" w:rsidRPr="006E7F6E" w:rsidRDefault="00E865FC" w:rsidP="006E7F6E">
      <w:pPr>
        <w:widowControl w:val="0"/>
        <w:ind w:right="-284" w:firstLine="708"/>
        <w:jc w:val="both"/>
        <w:rPr>
          <w:rFonts w:ascii="Arial" w:hAnsi="Arial" w:cs="Arial"/>
          <w:b/>
          <w:sz w:val="24"/>
          <w:szCs w:val="24"/>
        </w:rPr>
      </w:pPr>
      <w:r w:rsidRPr="006E7F6E">
        <w:rPr>
          <w:rFonts w:ascii="Arial" w:hAnsi="Arial" w:cs="Arial"/>
          <w:sz w:val="24"/>
          <w:szCs w:val="24"/>
        </w:rPr>
        <w:t xml:space="preserve">Зона деятельности единой </w:t>
      </w:r>
      <w:r w:rsidRPr="006E7F6E">
        <w:rPr>
          <w:rFonts w:ascii="Arial" w:hAnsi="Arial" w:cs="Arial"/>
          <w:color w:val="000000"/>
          <w:sz w:val="24"/>
          <w:szCs w:val="24"/>
        </w:rPr>
        <w:t xml:space="preserve">теплоснабжающей организации </w:t>
      </w:r>
      <w:r w:rsidRPr="006E7F6E">
        <w:rPr>
          <w:rFonts w:ascii="Arial" w:hAnsi="Arial" w:cs="Arial"/>
          <w:sz w:val="24"/>
          <w:szCs w:val="24"/>
        </w:rPr>
        <w:t>МП КОВЕРНИНСКОГО МУНИЦИПАЛЬНОГО ОКРУГА «ЖКХ «КОВЕРНИНО»</w:t>
      </w:r>
      <w:r w:rsidRPr="006E7F6E">
        <w:rPr>
          <w:rFonts w:ascii="Arial" w:hAnsi="Arial" w:cs="Arial"/>
          <w:color w:val="000000"/>
          <w:sz w:val="24"/>
          <w:szCs w:val="24"/>
        </w:rPr>
        <w:t>охватывает всю территорию</w:t>
      </w:r>
      <w:r w:rsidRPr="006E7F6E">
        <w:rPr>
          <w:rFonts w:ascii="Arial" w:hAnsi="Arial" w:cs="Arial"/>
          <w:sz w:val="24"/>
          <w:szCs w:val="24"/>
        </w:rPr>
        <w:t>Ковернинского муниципального округа.</w:t>
      </w:r>
    </w:p>
    <w:p w:rsidR="00E865FC" w:rsidRPr="006E7F6E" w:rsidRDefault="00E865FC" w:rsidP="006E7F6E">
      <w:pPr>
        <w:widowControl w:val="0"/>
        <w:ind w:right="-284" w:firstLine="708"/>
        <w:jc w:val="both"/>
        <w:rPr>
          <w:rFonts w:ascii="Arial" w:hAnsi="Arial" w:cs="Arial"/>
          <w:b/>
          <w:sz w:val="24"/>
          <w:szCs w:val="24"/>
        </w:rPr>
      </w:pP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10.4. Информация о поданных теплоснабжающими организациями заявках на присвоение статуса единой теплоснабжающей организации</w:t>
      </w:r>
    </w:p>
    <w:p w:rsidR="00E865FC" w:rsidRPr="006E7F6E" w:rsidRDefault="00E865FC" w:rsidP="006E7F6E">
      <w:pPr>
        <w:ind w:right="-284"/>
        <w:jc w:val="both"/>
        <w:rPr>
          <w:rFonts w:ascii="Arial" w:hAnsi="Arial" w:cs="Arial"/>
          <w:sz w:val="24"/>
          <w:szCs w:val="24"/>
        </w:rPr>
      </w:pPr>
      <w:r w:rsidRPr="006E7F6E">
        <w:rPr>
          <w:rFonts w:ascii="Arial" w:hAnsi="Arial" w:cs="Arial"/>
          <w:sz w:val="24"/>
          <w:szCs w:val="24"/>
        </w:rPr>
        <w:tab/>
        <w:t xml:space="preserve">В Ковернинском муниципальном округе одна организацияМП КОВЕРНИНСКОГО МУНИЦИПАЛЬНОГО ОКРУГА «ЖКХ «КОВЕРНИНО», которая имеет статус единой теплоснабжающей организации. </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округа</w:t>
      </w:r>
    </w:p>
    <w:p w:rsidR="00E865FC" w:rsidRPr="006E7F6E" w:rsidRDefault="00E865FC" w:rsidP="006E7F6E">
      <w:pPr>
        <w:ind w:right="-1"/>
        <w:jc w:val="right"/>
        <w:rPr>
          <w:rFonts w:ascii="Arial" w:hAnsi="Arial" w:cs="Arial"/>
          <w:sz w:val="24"/>
          <w:szCs w:val="24"/>
        </w:rPr>
      </w:pPr>
      <w:r w:rsidRPr="006E7F6E">
        <w:rPr>
          <w:rFonts w:ascii="Arial" w:hAnsi="Arial" w:cs="Arial"/>
          <w:sz w:val="24"/>
          <w:szCs w:val="24"/>
        </w:rPr>
        <w:t>Таблица 24</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528"/>
        <w:gridCol w:w="1482"/>
        <w:gridCol w:w="1994"/>
        <w:gridCol w:w="2567"/>
      </w:tblGrid>
      <w:tr w:rsidR="00E865FC" w:rsidRPr="006E7F6E" w:rsidTr="00E865FC">
        <w:trPr>
          <w:jc w:val="center"/>
        </w:trPr>
        <w:tc>
          <w:tcPr>
            <w:tcW w:w="3715" w:type="dxa"/>
            <w:tcBorders>
              <w:bottom w:val="single" w:sz="12" w:space="0" w:color="auto"/>
            </w:tcBorders>
            <w:vAlign w:val="center"/>
          </w:tcPr>
          <w:p w:rsidR="00E865FC" w:rsidRPr="006E7F6E" w:rsidRDefault="00E865FC" w:rsidP="006E7F6E">
            <w:pPr>
              <w:ind w:right="-48"/>
              <w:jc w:val="center"/>
              <w:rPr>
                <w:rFonts w:ascii="Arial" w:hAnsi="Arial" w:cs="Arial"/>
                <w:sz w:val="24"/>
                <w:szCs w:val="24"/>
              </w:rPr>
            </w:pPr>
            <w:r w:rsidRPr="006E7F6E">
              <w:rPr>
                <w:rFonts w:ascii="Arial" w:hAnsi="Arial" w:cs="Arial"/>
                <w:b/>
                <w:sz w:val="24"/>
                <w:szCs w:val="24"/>
              </w:rPr>
              <w:t>Наименование источника тепловой энергии</w:t>
            </w:r>
          </w:p>
        </w:tc>
        <w:tc>
          <w:tcPr>
            <w:tcW w:w="1621" w:type="dxa"/>
            <w:tcBorders>
              <w:bottom w:val="single" w:sz="12" w:space="0" w:color="auto"/>
            </w:tcBorders>
            <w:vAlign w:val="center"/>
          </w:tcPr>
          <w:p w:rsidR="00E865FC" w:rsidRPr="006E7F6E" w:rsidRDefault="00E865FC" w:rsidP="006E7F6E">
            <w:pPr>
              <w:ind w:right="-6"/>
              <w:jc w:val="center"/>
              <w:rPr>
                <w:rFonts w:ascii="Arial" w:hAnsi="Arial" w:cs="Arial"/>
                <w:b/>
                <w:sz w:val="24"/>
                <w:szCs w:val="24"/>
              </w:rPr>
            </w:pPr>
            <w:r w:rsidRPr="006E7F6E">
              <w:rPr>
                <w:rFonts w:ascii="Arial" w:hAnsi="Arial" w:cs="Arial"/>
                <w:b/>
                <w:sz w:val="24"/>
                <w:szCs w:val="24"/>
              </w:rPr>
              <w:t>Тепловая мощность,</w:t>
            </w:r>
          </w:p>
          <w:p w:rsidR="00E865FC" w:rsidRPr="006E7F6E" w:rsidRDefault="00E865FC" w:rsidP="006E7F6E">
            <w:pPr>
              <w:ind w:right="-6"/>
              <w:jc w:val="center"/>
              <w:rPr>
                <w:rFonts w:ascii="Arial" w:hAnsi="Arial" w:cs="Arial"/>
                <w:b/>
                <w:sz w:val="24"/>
                <w:szCs w:val="24"/>
              </w:rPr>
            </w:pPr>
            <w:r w:rsidRPr="006E7F6E">
              <w:rPr>
                <w:rFonts w:ascii="Arial" w:hAnsi="Arial" w:cs="Arial"/>
                <w:b/>
                <w:sz w:val="24"/>
                <w:szCs w:val="24"/>
              </w:rPr>
              <w:t xml:space="preserve"> Гкал /час</w:t>
            </w:r>
          </w:p>
        </w:tc>
        <w:tc>
          <w:tcPr>
            <w:tcW w:w="1806" w:type="dxa"/>
            <w:tcBorders>
              <w:bottom w:val="single" w:sz="12" w:space="0" w:color="auto"/>
            </w:tcBorders>
            <w:vAlign w:val="center"/>
          </w:tcPr>
          <w:p w:rsidR="00E865FC" w:rsidRPr="006E7F6E" w:rsidRDefault="00E865FC" w:rsidP="006E7F6E">
            <w:pPr>
              <w:ind w:right="-68"/>
              <w:jc w:val="center"/>
              <w:rPr>
                <w:rFonts w:ascii="Arial" w:hAnsi="Arial" w:cs="Arial"/>
                <w:sz w:val="24"/>
                <w:szCs w:val="24"/>
              </w:rPr>
            </w:pPr>
            <w:r w:rsidRPr="006E7F6E">
              <w:rPr>
                <w:rFonts w:ascii="Arial" w:hAnsi="Arial" w:cs="Arial"/>
                <w:b/>
                <w:sz w:val="24"/>
                <w:szCs w:val="24"/>
              </w:rPr>
              <w:t xml:space="preserve">Протяженность сетей в 2-х трубном исполнении, м </w:t>
            </w:r>
          </w:p>
        </w:tc>
        <w:tc>
          <w:tcPr>
            <w:tcW w:w="2497" w:type="dxa"/>
            <w:tcBorders>
              <w:bottom w:val="single" w:sz="12" w:space="0" w:color="auto"/>
            </w:tcBorders>
            <w:vAlign w:val="center"/>
          </w:tcPr>
          <w:p w:rsidR="00E865FC" w:rsidRPr="006E7F6E" w:rsidRDefault="00E865FC" w:rsidP="006E7F6E">
            <w:pPr>
              <w:ind w:left="-148" w:right="-108"/>
              <w:jc w:val="center"/>
              <w:rPr>
                <w:rFonts w:ascii="Arial" w:hAnsi="Arial" w:cs="Arial"/>
                <w:sz w:val="24"/>
                <w:szCs w:val="24"/>
              </w:rPr>
            </w:pPr>
            <w:r w:rsidRPr="006E7F6E">
              <w:rPr>
                <w:rFonts w:ascii="Arial" w:hAnsi="Arial" w:cs="Arial"/>
                <w:b/>
                <w:sz w:val="24"/>
                <w:szCs w:val="24"/>
              </w:rPr>
              <w:t>Наименование теплоснабжающей организации</w:t>
            </w:r>
          </w:p>
        </w:tc>
      </w:tr>
      <w:tr w:rsidR="00E865FC" w:rsidRPr="006E7F6E" w:rsidTr="00E865FC">
        <w:trPr>
          <w:trHeight w:val="952"/>
          <w:jc w:val="center"/>
        </w:trPr>
        <w:tc>
          <w:tcPr>
            <w:tcW w:w="3715" w:type="dxa"/>
            <w:tcBorders>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Анисимово</w:t>
            </w:r>
          </w:p>
        </w:tc>
        <w:tc>
          <w:tcPr>
            <w:tcW w:w="1621" w:type="dxa"/>
            <w:tcBorders>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0,344</w:t>
            </w:r>
          </w:p>
        </w:tc>
        <w:tc>
          <w:tcPr>
            <w:tcW w:w="1806" w:type="dxa"/>
            <w:tcBorders>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1003</w:t>
            </w:r>
          </w:p>
        </w:tc>
        <w:tc>
          <w:tcPr>
            <w:tcW w:w="2497" w:type="dxa"/>
            <w:tcBorders>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Сёмино</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3,2</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1576</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Сухоновка ул. Производственная, 15а </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0,86</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1229</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Блочно модульная котельная д. Сухоноска ул. Юбилейная, 8а </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5,588</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2400,6</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1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КНР-100 кВт. р.п. Ковернино ул.Советская,7</w:t>
            </w:r>
          </w:p>
        </w:tc>
        <w:tc>
          <w:tcPr>
            <w:tcW w:w="1621" w:type="dxa"/>
            <w:tcBorders>
              <w:top w:val="single" w:sz="2" w:space="0" w:color="auto"/>
              <w:bottom w:val="single" w:sz="1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0,125</w:t>
            </w:r>
          </w:p>
        </w:tc>
        <w:tc>
          <w:tcPr>
            <w:tcW w:w="1806" w:type="dxa"/>
            <w:tcBorders>
              <w:top w:val="single" w:sz="2" w:space="0" w:color="auto"/>
              <w:bottom w:val="single" w:sz="1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97" w:type="dxa"/>
            <w:tcBorders>
              <w:top w:val="single" w:sz="2" w:space="0" w:color="auto"/>
              <w:bottom w:val="single" w:sz="1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w:t>
            </w:r>
            <w:r w:rsidRPr="006E7F6E">
              <w:rPr>
                <w:rFonts w:ascii="Arial" w:hAnsi="Arial" w:cs="Arial"/>
                <w:sz w:val="24"/>
                <w:szCs w:val="24"/>
              </w:rPr>
              <w:lastRenderedPageBreak/>
              <w:t>О ОКРУГА «ЖКХ «КОВЕРНИНО»</w:t>
            </w:r>
          </w:p>
        </w:tc>
      </w:tr>
      <w:tr w:rsidR="00E865FC" w:rsidRPr="006E7F6E" w:rsidTr="00E865FC">
        <w:trPr>
          <w:trHeight w:val="172"/>
          <w:jc w:val="center"/>
        </w:trPr>
        <w:tc>
          <w:tcPr>
            <w:tcW w:w="3715" w:type="dxa"/>
            <w:tcBorders>
              <w:top w:val="single" w:sz="2" w:space="0" w:color="auto"/>
              <w:bottom w:val="single" w:sz="1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lastRenderedPageBreak/>
              <w:t>КНР-160 кВт. р.п. Ковернино ул.50 лет ВЛКСМ 49а</w:t>
            </w:r>
          </w:p>
        </w:tc>
        <w:tc>
          <w:tcPr>
            <w:tcW w:w="1621" w:type="dxa"/>
            <w:tcBorders>
              <w:top w:val="single" w:sz="2" w:space="0" w:color="auto"/>
              <w:bottom w:val="single" w:sz="1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806" w:type="dxa"/>
            <w:tcBorders>
              <w:top w:val="single" w:sz="2" w:space="0" w:color="auto"/>
              <w:bottom w:val="single" w:sz="1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97" w:type="dxa"/>
            <w:tcBorders>
              <w:top w:val="single" w:sz="2" w:space="0" w:color="auto"/>
              <w:bottom w:val="single" w:sz="1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КНР – 200 кВт. р.п. Ковернино ул. К.Маркса 26</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200 кВт. р.п. Коверниноул.Коммунистов,44</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0,172</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300 кВт. р.п. Ковернино, ул. Карла Маркса, 22а</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0,777</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КНР – 500 кВт. р.п. Ковернино ул.Советская,5</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0,43</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№1 р.п. Ковернино, ул.Школьная,12</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0,473</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240</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b/>
                <w:sz w:val="24"/>
                <w:szCs w:val="24"/>
              </w:rPr>
            </w:pPr>
            <w:r w:rsidRPr="006E7F6E">
              <w:rPr>
                <w:rFonts w:ascii="Arial" w:hAnsi="Arial" w:cs="Arial"/>
                <w:sz w:val="24"/>
                <w:szCs w:val="24"/>
              </w:rPr>
              <w:t>Котельная КСШ №2 р.п. Ковернино, ул.Юбилейная,35</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0,78</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170</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5 р.п. Ковернино, ул.Коммунистов,63</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2,15</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1300</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«Узола» р.п. Ковернино, ул.50 лет ВЛКСМ,41</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300</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с. Горево</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1,75</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1860</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на твердом топливе д. Понурово</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760</w:t>
            </w:r>
          </w:p>
        </w:tc>
        <w:tc>
          <w:tcPr>
            <w:tcW w:w="2497" w:type="dxa"/>
            <w:tcBorders>
              <w:top w:val="single" w:sz="2" w:space="0" w:color="auto"/>
              <w:bottom w:val="single" w:sz="2" w:space="0" w:color="auto"/>
            </w:tcBorders>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 xml:space="preserve">МП КОВЕРНИНСКОГО </w:t>
            </w:r>
            <w:r w:rsidRPr="006E7F6E">
              <w:rPr>
                <w:rFonts w:ascii="Arial" w:hAnsi="Arial" w:cs="Arial"/>
                <w:sz w:val="24"/>
                <w:szCs w:val="24"/>
              </w:rPr>
              <w:lastRenderedPageBreak/>
              <w:t>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lastRenderedPageBreak/>
              <w:t>Котельная д. Марково</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0,412</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50</w:t>
            </w:r>
          </w:p>
        </w:tc>
        <w:tc>
          <w:tcPr>
            <w:tcW w:w="2497" w:type="dxa"/>
            <w:vMerge w:val="restart"/>
            <w:tcBorders>
              <w:top w:val="single" w:sz="2" w:space="0" w:color="auto"/>
            </w:tcBorders>
            <w:vAlign w:val="center"/>
          </w:tcPr>
          <w:p w:rsidR="00E865FC" w:rsidRPr="006E7F6E" w:rsidRDefault="00E865FC" w:rsidP="006E7F6E">
            <w:pPr>
              <w:ind w:left="-148" w:right="-108"/>
              <w:jc w:val="center"/>
              <w:rPr>
                <w:rFonts w:ascii="Arial" w:hAnsi="Arial" w:cs="Arial"/>
                <w:bCs/>
                <w:color w:val="000000"/>
                <w:sz w:val="24"/>
                <w:szCs w:val="24"/>
              </w:rPr>
            </w:pPr>
            <w:r w:rsidRPr="006E7F6E">
              <w:rPr>
                <w:rFonts w:ascii="Arial" w:hAnsi="Arial" w:cs="Arial"/>
                <w:bCs/>
                <w:color w:val="000000"/>
                <w:sz w:val="24"/>
                <w:szCs w:val="24"/>
              </w:rPr>
              <w:t xml:space="preserve">Теплоснабжающая организация отсутствует </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Большие Круты </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10</w:t>
            </w:r>
          </w:p>
        </w:tc>
        <w:tc>
          <w:tcPr>
            <w:tcW w:w="2497" w:type="dxa"/>
            <w:vMerge/>
            <w:vAlign w:val="center"/>
          </w:tcPr>
          <w:p w:rsidR="00E865FC" w:rsidRPr="006E7F6E" w:rsidRDefault="00E865FC" w:rsidP="006E7F6E">
            <w:pPr>
              <w:ind w:left="-148" w:right="-108"/>
              <w:jc w:val="center"/>
              <w:rPr>
                <w:rFonts w:ascii="Arial" w:hAnsi="Arial" w:cs="Arial"/>
                <w:bCs/>
                <w:color w:val="000000"/>
                <w:sz w:val="24"/>
                <w:szCs w:val="24"/>
              </w:rPr>
            </w:pP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Шадрино</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0,138</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20</w:t>
            </w:r>
          </w:p>
        </w:tc>
        <w:tc>
          <w:tcPr>
            <w:tcW w:w="2497" w:type="dxa"/>
            <w:vMerge/>
            <w:vAlign w:val="center"/>
          </w:tcPr>
          <w:p w:rsidR="00E865FC" w:rsidRPr="006E7F6E" w:rsidRDefault="00E865FC" w:rsidP="006E7F6E">
            <w:pPr>
              <w:ind w:left="-148" w:right="-108"/>
              <w:jc w:val="center"/>
              <w:rPr>
                <w:rFonts w:ascii="Arial" w:hAnsi="Arial" w:cs="Arial"/>
                <w:bCs/>
                <w:color w:val="000000"/>
                <w:sz w:val="24"/>
                <w:szCs w:val="24"/>
              </w:rPr>
            </w:pP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«Ромашка»</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0,15</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42</w:t>
            </w:r>
          </w:p>
        </w:tc>
        <w:tc>
          <w:tcPr>
            <w:tcW w:w="2497" w:type="dxa"/>
            <w:vMerge/>
            <w:vAlign w:val="center"/>
          </w:tcPr>
          <w:p w:rsidR="00E865FC" w:rsidRPr="006E7F6E" w:rsidRDefault="00E865FC" w:rsidP="006E7F6E">
            <w:pPr>
              <w:ind w:left="-148" w:right="-108"/>
              <w:jc w:val="center"/>
              <w:rPr>
                <w:rFonts w:ascii="Arial" w:hAnsi="Arial" w:cs="Arial"/>
                <w:bCs/>
                <w:color w:val="000000"/>
                <w:sz w:val="24"/>
                <w:szCs w:val="24"/>
              </w:rPr>
            </w:pP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детский сад «Колосок»</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0,121</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178</w:t>
            </w:r>
          </w:p>
        </w:tc>
        <w:tc>
          <w:tcPr>
            <w:tcW w:w="2497" w:type="dxa"/>
            <w:vMerge/>
            <w:vAlign w:val="center"/>
          </w:tcPr>
          <w:p w:rsidR="00E865FC" w:rsidRPr="006E7F6E" w:rsidRDefault="00E865FC" w:rsidP="006E7F6E">
            <w:pPr>
              <w:ind w:left="-148" w:right="-108"/>
              <w:jc w:val="center"/>
              <w:rPr>
                <w:rFonts w:ascii="Arial" w:hAnsi="Arial" w:cs="Arial"/>
                <w:bCs/>
                <w:color w:val="000000"/>
                <w:sz w:val="24"/>
                <w:szCs w:val="24"/>
              </w:rPr>
            </w:pP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Каменное </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40</w:t>
            </w:r>
          </w:p>
        </w:tc>
        <w:tc>
          <w:tcPr>
            <w:tcW w:w="2497" w:type="dxa"/>
            <w:vMerge/>
            <w:vAlign w:val="center"/>
          </w:tcPr>
          <w:p w:rsidR="00E865FC" w:rsidRPr="006E7F6E" w:rsidRDefault="00E865FC" w:rsidP="006E7F6E">
            <w:pPr>
              <w:ind w:left="-148" w:right="-108"/>
              <w:jc w:val="center"/>
              <w:rPr>
                <w:rFonts w:ascii="Arial" w:hAnsi="Arial" w:cs="Arial"/>
                <w:bCs/>
                <w:color w:val="000000"/>
                <w:sz w:val="24"/>
                <w:szCs w:val="24"/>
              </w:rPr>
            </w:pP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детский сад «Ленок» п. Ковернино </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0,0645</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50</w:t>
            </w:r>
          </w:p>
        </w:tc>
        <w:tc>
          <w:tcPr>
            <w:tcW w:w="2497" w:type="dxa"/>
            <w:vMerge/>
            <w:vAlign w:val="center"/>
          </w:tcPr>
          <w:p w:rsidR="00E865FC" w:rsidRPr="006E7F6E" w:rsidRDefault="00E865FC" w:rsidP="006E7F6E">
            <w:pPr>
              <w:ind w:left="-148" w:right="-108"/>
              <w:jc w:val="center"/>
              <w:rPr>
                <w:rFonts w:ascii="Arial" w:hAnsi="Arial" w:cs="Arial"/>
                <w:bCs/>
                <w:color w:val="000000"/>
                <w:sz w:val="24"/>
                <w:szCs w:val="24"/>
              </w:rPr>
            </w:pP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МДОУ детский сад «Теремок» д. Каменное </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0,043</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276</w:t>
            </w:r>
          </w:p>
        </w:tc>
        <w:tc>
          <w:tcPr>
            <w:tcW w:w="2497" w:type="dxa"/>
            <w:vMerge/>
            <w:vAlign w:val="center"/>
          </w:tcPr>
          <w:p w:rsidR="00E865FC" w:rsidRPr="006E7F6E" w:rsidRDefault="00E865FC" w:rsidP="006E7F6E">
            <w:pPr>
              <w:ind w:left="-148" w:right="-108"/>
              <w:jc w:val="center"/>
              <w:rPr>
                <w:rFonts w:ascii="Arial" w:hAnsi="Arial" w:cs="Arial"/>
                <w:bCs/>
                <w:color w:val="000000"/>
                <w:sz w:val="24"/>
                <w:szCs w:val="24"/>
              </w:rPr>
            </w:pP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р.п. Ковернино, ул. Чкалова, 21</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0,077</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50</w:t>
            </w:r>
          </w:p>
        </w:tc>
        <w:tc>
          <w:tcPr>
            <w:tcW w:w="2497" w:type="dxa"/>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д. Гавриловка, ул. Садовая, д.2</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0,843</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436</w:t>
            </w:r>
          </w:p>
        </w:tc>
        <w:tc>
          <w:tcPr>
            <w:tcW w:w="2497" w:type="dxa"/>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 xml:space="preserve">Котельная д. Гавриловка, ул. Школьная, д.1 </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0,516</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360</w:t>
            </w:r>
          </w:p>
        </w:tc>
        <w:tc>
          <w:tcPr>
            <w:tcW w:w="2497" w:type="dxa"/>
            <w:vAlign w:val="center"/>
          </w:tcPr>
          <w:p w:rsidR="00E865FC" w:rsidRPr="006E7F6E" w:rsidRDefault="00E865FC" w:rsidP="006E7F6E">
            <w:pPr>
              <w:pStyle w:val="2"/>
              <w:jc w:val="center"/>
              <w:rPr>
                <w:rFonts w:ascii="Arial" w:hAnsi="Arial" w:cs="Arial"/>
                <w:sz w:val="24"/>
                <w:szCs w:val="24"/>
                <w:lang w:eastAsia="ru-RU"/>
              </w:rPr>
            </w:pPr>
            <w:r w:rsidRPr="006E7F6E">
              <w:rPr>
                <w:rFonts w:ascii="Arial" w:hAnsi="Arial" w:cs="Arial"/>
                <w:sz w:val="24"/>
                <w:szCs w:val="24"/>
              </w:rPr>
              <w:t>МП КОВЕРНИНСКОГО МУНИЦИПАЛЬНОГО ОКРУГА «ЖКХ «КОВЕРНИНО»</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газовая (с. Хохлома)</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3,44</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1653</w:t>
            </w:r>
          </w:p>
        </w:tc>
        <w:tc>
          <w:tcPr>
            <w:tcW w:w="2497" w:type="dxa"/>
            <w:vAlign w:val="center"/>
          </w:tcPr>
          <w:p w:rsidR="00E865FC" w:rsidRPr="006E7F6E" w:rsidRDefault="00E865FC" w:rsidP="006E7F6E">
            <w:pPr>
              <w:pStyle w:val="2"/>
              <w:jc w:val="center"/>
              <w:rPr>
                <w:rFonts w:ascii="Arial" w:hAnsi="Arial" w:cs="Arial"/>
                <w:sz w:val="24"/>
                <w:szCs w:val="24"/>
                <w:lang w:val="ru-RU"/>
              </w:rPr>
            </w:pPr>
            <w:r w:rsidRPr="006E7F6E">
              <w:rPr>
                <w:rFonts w:ascii="Arial" w:hAnsi="Arial" w:cs="Arial"/>
                <w:sz w:val="24"/>
                <w:szCs w:val="24"/>
                <w:lang w:val="ru-RU"/>
              </w:rPr>
              <w:t>СПК «ХОХЛОМА»</w:t>
            </w:r>
          </w:p>
        </w:tc>
      </w:tr>
      <w:tr w:rsidR="00E865FC" w:rsidRPr="006E7F6E" w:rsidTr="00E865FC">
        <w:trPr>
          <w:trHeight w:val="172"/>
          <w:jc w:val="center"/>
        </w:trPr>
        <w:tc>
          <w:tcPr>
            <w:tcW w:w="3715" w:type="dxa"/>
            <w:tcBorders>
              <w:top w:val="single" w:sz="2" w:space="0" w:color="auto"/>
              <w:bottom w:val="single" w:sz="2" w:space="0" w:color="auto"/>
            </w:tcBorders>
            <w:vAlign w:val="center"/>
          </w:tcPr>
          <w:p w:rsidR="00E865FC" w:rsidRPr="006E7F6E" w:rsidRDefault="00E865FC" w:rsidP="006E7F6E">
            <w:pPr>
              <w:rPr>
                <w:rFonts w:ascii="Arial" w:hAnsi="Arial" w:cs="Arial"/>
                <w:sz w:val="24"/>
                <w:szCs w:val="24"/>
              </w:rPr>
            </w:pPr>
            <w:r w:rsidRPr="006E7F6E">
              <w:rPr>
                <w:rFonts w:ascii="Arial" w:hAnsi="Arial" w:cs="Arial"/>
                <w:sz w:val="24"/>
                <w:szCs w:val="24"/>
              </w:rPr>
              <w:t>Котельная СК «Олимп» д.Гавриловка ул.Производственная,16</w:t>
            </w:r>
          </w:p>
        </w:tc>
        <w:tc>
          <w:tcPr>
            <w:tcW w:w="1621"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0,258</w:t>
            </w:r>
          </w:p>
        </w:tc>
        <w:tc>
          <w:tcPr>
            <w:tcW w:w="1806" w:type="dxa"/>
            <w:tcBorders>
              <w:top w:val="single" w:sz="2" w:space="0" w:color="auto"/>
              <w:bottom w:val="single" w:sz="2" w:space="0" w:color="auto"/>
            </w:tcBorders>
            <w:vAlign w:val="center"/>
          </w:tcPr>
          <w:p w:rsidR="00E865FC" w:rsidRPr="006E7F6E" w:rsidRDefault="00E865FC" w:rsidP="006E7F6E">
            <w:pPr>
              <w:jc w:val="center"/>
              <w:rPr>
                <w:rFonts w:ascii="Arial" w:hAnsi="Arial" w:cs="Arial"/>
                <w:sz w:val="24"/>
                <w:szCs w:val="24"/>
              </w:rPr>
            </w:pPr>
            <w:r w:rsidRPr="006E7F6E">
              <w:rPr>
                <w:rFonts w:ascii="Arial" w:hAnsi="Arial" w:cs="Arial"/>
                <w:sz w:val="24"/>
                <w:szCs w:val="24"/>
              </w:rPr>
              <w:t>-</w:t>
            </w:r>
          </w:p>
        </w:tc>
        <w:tc>
          <w:tcPr>
            <w:tcW w:w="2497" w:type="dxa"/>
            <w:tcBorders>
              <w:bottom w:val="single" w:sz="2" w:space="0" w:color="auto"/>
            </w:tcBorders>
            <w:vAlign w:val="center"/>
          </w:tcPr>
          <w:p w:rsidR="00E865FC" w:rsidRPr="006E7F6E" w:rsidRDefault="00E865FC" w:rsidP="006E7F6E">
            <w:pPr>
              <w:pStyle w:val="2"/>
              <w:jc w:val="center"/>
              <w:rPr>
                <w:rFonts w:ascii="Arial" w:hAnsi="Arial" w:cs="Arial"/>
                <w:sz w:val="24"/>
                <w:szCs w:val="24"/>
                <w:lang w:val="ru-RU"/>
              </w:rPr>
            </w:pPr>
            <w:r w:rsidRPr="006E7F6E">
              <w:rPr>
                <w:rFonts w:ascii="Arial" w:hAnsi="Arial" w:cs="Arial"/>
                <w:sz w:val="24"/>
                <w:szCs w:val="24"/>
                <w:lang w:val="ru-RU"/>
              </w:rPr>
              <w:t>МП КОВЕРНИНСКОГО МУНИЦИПАЛЬНОГО ОКРУГА «ЖКХ «КОВЕРНИНО»</w:t>
            </w:r>
          </w:p>
        </w:tc>
      </w:tr>
    </w:tbl>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РАЗДЕЛ 11. РЕШЕНИЯ О РАСПРЕДЕЛЕНИИ ТЕПЛОВОЙ НАГРУЗКИ МЕЖДУ ИСТОЧНИКАМИ ТЕПЛОВОЙ ЭНЕРГИИ</w:t>
      </w:r>
    </w:p>
    <w:p w:rsidR="00E865FC" w:rsidRPr="006E7F6E" w:rsidRDefault="00E865FC" w:rsidP="006E7F6E">
      <w:pPr>
        <w:widowControl w:val="0"/>
        <w:ind w:right="-284" w:firstLine="708"/>
        <w:jc w:val="both"/>
        <w:rPr>
          <w:rFonts w:ascii="Arial" w:hAnsi="Arial" w:cs="Arial"/>
          <w:sz w:val="24"/>
          <w:szCs w:val="24"/>
        </w:rPr>
      </w:pPr>
      <w:r w:rsidRPr="006E7F6E">
        <w:rPr>
          <w:rFonts w:ascii="Arial" w:hAnsi="Arial" w:cs="Arial"/>
          <w:sz w:val="24"/>
          <w:szCs w:val="24"/>
        </w:rPr>
        <w:t xml:space="preserve">На территории Ковернинского муниципального округа расположены 28 действующих источников теплоснабжения. Перераспределение тепловой нагрузки между источниками не планируется, т.к. на всех источниках наблюдается резерв мощности. </w:t>
      </w:r>
    </w:p>
    <w:p w:rsidR="00E865FC" w:rsidRPr="006E7F6E" w:rsidRDefault="00E865FC" w:rsidP="006E7F6E">
      <w:pPr>
        <w:ind w:right="-284"/>
        <w:jc w:val="center"/>
        <w:rPr>
          <w:rFonts w:ascii="Arial" w:hAnsi="Arial" w:cs="Arial"/>
          <w:b/>
          <w:sz w:val="24"/>
          <w:szCs w:val="24"/>
        </w:rPr>
      </w:pPr>
      <w:r w:rsidRPr="006E7F6E">
        <w:rPr>
          <w:rFonts w:ascii="Arial" w:hAnsi="Arial" w:cs="Arial"/>
          <w:b/>
          <w:sz w:val="24"/>
          <w:szCs w:val="24"/>
        </w:rPr>
        <w:t>РАЗДЕЛ 12. РЕШЕНИЯ ПО БЕСХОЗЯЙНЫМ ТЕПЛОВЫМ СЕТЯМ</w:t>
      </w:r>
    </w:p>
    <w:p w:rsidR="00E865FC" w:rsidRPr="006E7F6E" w:rsidRDefault="00E865FC" w:rsidP="006E7F6E">
      <w:pPr>
        <w:widowControl w:val="0"/>
        <w:ind w:right="-284" w:firstLine="709"/>
        <w:jc w:val="both"/>
        <w:rPr>
          <w:rFonts w:ascii="Arial" w:hAnsi="Arial" w:cs="Arial"/>
          <w:sz w:val="24"/>
          <w:szCs w:val="24"/>
        </w:rPr>
      </w:pPr>
      <w:r w:rsidRPr="006E7F6E">
        <w:rPr>
          <w:rFonts w:ascii="Arial" w:hAnsi="Arial" w:cs="Arial"/>
          <w:sz w:val="24"/>
          <w:szCs w:val="24"/>
        </w:rPr>
        <w:t xml:space="preserve">В соответствии с п. 6 ст. 15 Федерального закона от 27.07.2010 №190-ФЗ (ред. от 25.06.2012г.) «О теплоснабжении»: «В случае выявления бесхозяйных тепловых сетей (тепловых сетей, не имеющих эксплуатирующей организации) орган местного самоуправления округа до признания права собственности на указанные бесхозяйные тепловые сети в течении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w:t>
      </w:r>
      <w:r w:rsidRPr="006E7F6E">
        <w:rPr>
          <w:rFonts w:ascii="Arial" w:hAnsi="Arial" w:cs="Arial"/>
          <w:sz w:val="24"/>
          <w:szCs w:val="24"/>
        </w:rPr>
        <w:lastRenderedPageBreak/>
        <w:t>обслуживание указанных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E865FC" w:rsidRPr="006E7F6E" w:rsidRDefault="00E865FC" w:rsidP="006E7F6E">
      <w:pPr>
        <w:widowControl w:val="0"/>
        <w:ind w:right="-284" w:firstLine="709"/>
        <w:jc w:val="both"/>
        <w:rPr>
          <w:rFonts w:ascii="Arial" w:hAnsi="Arial" w:cs="Arial"/>
          <w:sz w:val="24"/>
          <w:szCs w:val="24"/>
        </w:rPr>
      </w:pPr>
      <w:r w:rsidRPr="006E7F6E">
        <w:rPr>
          <w:rFonts w:ascii="Arial" w:hAnsi="Arial" w:cs="Arial"/>
          <w:sz w:val="24"/>
          <w:szCs w:val="24"/>
        </w:rPr>
        <w:t>На территории Ковернинского муниципального округа на момент разработки Схемы теплоснабжения бесхозяйные сети отсутствуют.</w:t>
      </w:r>
    </w:p>
    <w:p w:rsidR="00E865FC" w:rsidRPr="006E7F6E" w:rsidRDefault="00E865FC" w:rsidP="006E7F6E">
      <w:pPr>
        <w:autoSpaceDE w:val="0"/>
        <w:autoSpaceDN w:val="0"/>
        <w:adjustRightInd w:val="0"/>
        <w:ind w:right="-284" w:firstLine="709"/>
        <w:contextualSpacing/>
        <w:jc w:val="center"/>
        <w:rPr>
          <w:rFonts w:ascii="Arial" w:hAnsi="Arial" w:cs="Arial"/>
          <w:b/>
          <w:sz w:val="24"/>
          <w:szCs w:val="24"/>
        </w:rPr>
      </w:pPr>
      <w:r w:rsidRPr="006E7F6E">
        <w:rPr>
          <w:rFonts w:ascii="Arial" w:hAnsi="Arial" w:cs="Arial"/>
          <w:b/>
          <w:sz w:val="24"/>
          <w:szCs w:val="24"/>
        </w:rPr>
        <w:t>РАЗДЕЛ 13. СИНХРОНИЗАЦИЯ СХЕМЫ ТЕПЛОСНАБЖЕНИЯ СО СХЕМОЙ ГАЗОСНАБЖЕНИЯ И ГАЗИФИКАЦИИ КОВЕРНИНСКОГО МУНИЦИПАЛЬНОГО ОКРУГА, СХЕМОЙ И ПРОГРАММОЙ РАЗВИТИЯ ЭЛЕКТРОЭНЕРГЕТИКИ, А ТАКЖЕ СО СХЕМОЙ ВОДОСНАБЖЕНИЯ И ВОДООТВЕДЕНИЯ ОКРУГА</w:t>
      </w:r>
    </w:p>
    <w:p w:rsidR="00E865FC" w:rsidRPr="006E7F6E" w:rsidRDefault="00E865FC" w:rsidP="006E7F6E">
      <w:pPr>
        <w:autoSpaceDE w:val="0"/>
        <w:autoSpaceDN w:val="0"/>
        <w:adjustRightInd w:val="0"/>
        <w:ind w:right="-284" w:firstLine="709"/>
        <w:contextualSpacing/>
        <w:jc w:val="center"/>
        <w:rPr>
          <w:rFonts w:ascii="Arial" w:hAnsi="Arial" w:cs="Arial"/>
          <w:b/>
          <w:sz w:val="24"/>
          <w:szCs w:val="24"/>
        </w:rPr>
      </w:pPr>
      <w:r w:rsidRPr="006E7F6E">
        <w:rPr>
          <w:rFonts w:ascii="Arial" w:hAnsi="Arial" w:cs="Arial"/>
          <w:b/>
          <w:sz w:val="24"/>
          <w:szCs w:val="24"/>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E865FC" w:rsidRPr="006E7F6E" w:rsidRDefault="00E865FC" w:rsidP="006E7F6E">
      <w:pPr>
        <w:shd w:val="clear" w:color="auto" w:fill="FFFFFF"/>
        <w:ind w:right="-284" w:firstLine="480"/>
        <w:jc w:val="both"/>
        <w:textAlignment w:val="baseline"/>
        <w:rPr>
          <w:rFonts w:ascii="Arial" w:hAnsi="Arial" w:cs="Arial"/>
          <w:color w:val="000000"/>
          <w:sz w:val="24"/>
          <w:szCs w:val="24"/>
        </w:rPr>
      </w:pPr>
      <w:r w:rsidRPr="006E7F6E">
        <w:rPr>
          <w:rFonts w:ascii="Arial" w:hAnsi="Arial" w:cs="Arial"/>
          <w:color w:val="000000"/>
          <w:sz w:val="24"/>
          <w:szCs w:val="24"/>
        </w:rPr>
        <w:t>Предлагаемые решения проектов Схемы теплоснабжения, не предусматривают корректировку решений региональной программы Газификации жилищно-коммунального хозяйства, промышленных и иных организаций Нижегородской области на 2021 - 2025 годы, утвержденная распоряжением губернатора Нижегородской области №1114 от 29.12.2020 г.</w:t>
      </w:r>
    </w:p>
    <w:p w:rsidR="00E865FC" w:rsidRPr="006E7F6E" w:rsidRDefault="00E865FC" w:rsidP="006E7F6E">
      <w:pPr>
        <w:autoSpaceDE w:val="0"/>
        <w:autoSpaceDN w:val="0"/>
        <w:adjustRightInd w:val="0"/>
        <w:ind w:right="-284" w:firstLine="709"/>
        <w:contextualSpacing/>
        <w:jc w:val="center"/>
        <w:rPr>
          <w:rFonts w:ascii="Arial" w:hAnsi="Arial" w:cs="Arial"/>
          <w:b/>
          <w:sz w:val="24"/>
          <w:szCs w:val="24"/>
        </w:rPr>
      </w:pPr>
      <w:r w:rsidRPr="006E7F6E">
        <w:rPr>
          <w:rFonts w:ascii="Arial" w:hAnsi="Arial" w:cs="Arial"/>
          <w:b/>
          <w:sz w:val="24"/>
          <w:szCs w:val="24"/>
        </w:rPr>
        <w:t>13.2. Описание проблем организации газоснабжения источников тепловой энергии</w:t>
      </w:r>
    </w:p>
    <w:p w:rsidR="00E865FC" w:rsidRPr="006E7F6E" w:rsidRDefault="00E865FC" w:rsidP="006E7F6E">
      <w:pPr>
        <w:autoSpaceDE w:val="0"/>
        <w:autoSpaceDN w:val="0"/>
        <w:adjustRightInd w:val="0"/>
        <w:ind w:right="-284" w:firstLine="709"/>
        <w:contextualSpacing/>
        <w:rPr>
          <w:rFonts w:ascii="Arial" w:hAnsi="Arial" w:cs="Arial"/>
          <w:sz w:val="24"/>
          <w:szCs w:val="24"/>
        </w:rPr>
      </w:pPr>
      <w:r w:rsidRPr="006E7F6E">
        <w:rPr>
          <w:rFonts w:ascii="Arial" w:hAnsi="Arial" w:cs="Arial"/>
          <w:sz w:val="24"/>
          <w:szCs w:val="24"/>
        </w:rPr>
        <w:t>Проблемы организации газоснабжения отсутствуют.</w:t>
      </w:r>
    </w:p>
    <w:p w:rsidR="00E865FC" w:rsidRPr="006E7F6E" w:rsidRDefault="00E865FC" w:rsidP="006E7F6E">
      <w:pPr>
        <w:autoSpaceDE w:val="0"/>
        <w:autoSpaceDN w:val="0"/>
        <w:adjustRightInd w:val="0"/>
        <w:ind w:right="-284" w:firstLine="709"/>
        <w:contextualSpacing/>
        <w:jc w:val="center"/>
        <w:rPr>
          <w:rFonts w:ascii="Arial" w:hAnsi="Arial" w:cs="Arial"/>
          <w:b/>
          <w:sz w:val="24"/>
          <w:szCs w:val="24"/>
        </w:rPr>
      </w:pPr>
      <w:r w:rsidRPr="006E7F6E">
        <w:rPr>
          <w:rFonts w:ascii="Arial" w:hAnsi="Arial" w:cs="Arial"/>
          <w:b/>
          <w:sz w:val="24"/>
          <w:szCs w:val="24"/>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865FC" w:rsidRPr="006E7F6E" w:rsidRDefault="00E865FC" w:rsidP="006E7F6E">
      <w:pPr>
        <w:autoSpaceDE w:val="0"/>
        <w:autoSpaceDN w:val="0"/>
        <w:adjustRightInd w:val="0"/>
        <w:ind w:right="-284" w:firstLine="709"/>
        <w:contextualSpacing/>
        <w:rPr>
          <w:rFonts w:ascii="Arial" w:hAnsi="Arial" w:cs="Arial"/>
          <w:color w:val="000000"/>
          <w:sz w:val="24"/>
          <w:szCs w:val="24"/>
        </w:rPr>
      </w:pPr>
      <w:r w:rsidRPr="006E7F6E">
        <w:rPr>
          <w:rFonts w:ascii="Arial" w:hAnsi="Arial" w:cs="Arial"/>
          <w:color w:val="000000"/>
          <w:sz w:val="24"/>
          <w:szCs w:val="24"/>
        </w:rPr>
        <w:t>См. п. 13.1</w:t>
      </w:r>
    </w:p>
    <w:p w:rsidR="00E865FC" w:rsidRPr="006E7F6E" w:rsidRDefault="00E865FC" w:rsidP="006E7F6E">
      <w:pPr>
        <w:autoSpaceDE w:val="0"/>
        <w:autoSpaceDN w:val="0"/>
        <w:adjustRightInd w:val="0"/>
        <w:ind w:right="-284" w:firstLine="709"/>
        <w:contextualSpacing/>
        <w:rPr>
          <w:rFonts w:ascii="Arial" w:hAnsi="Arial" w:cs="Arial"/>
          <w:sz w:val="24"/>
          <w:szCs w:val="24"/>
        </w:rPr>
      </w:pPr>
    </w:p>
    <w:p w:rsidR="00E865FC" w:rsidRPr="006E7F6E" w:rsidRDefault="00E865FC" w:rsidP="006E7F6E">
      <w:pPr>
        <w:autoSpaceDE w:val="0"/>
        <w:autoSpaceDN w:val="0"/>
        <w:adjustRightInd w:val="0"/>
        <w:ind w:right="-284" w:firstLine="709"/>
        <w:contextualSpacing/>
        <w:jc w:val="center"/>
        <w:rPr>
          <w:rFonts w:ascii="Arial" w:hAnsi="Arial" w:cs="Arial"/>
          <w:b/>
          <w:sz w:val="24"/>
          <w:szCs w:val="24"/>
        </w:rPr>
      </w:pPr>
      <w:r w:rsidRPr="006E7F6E">
        <w:rPr>
          <w:rFonts w:ascii="Arial" w:hAnsi="Arial" w:cs="Arial"/>
          <w:b/>
          <w:sz w:val="24"/>
          <w:szCs w:val="24"/>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E865FC" w:rsidRPr="006E7F6E" w:rsidRDefault="00E865FC" w:rsidP="006E7F6E">
      <w:pPr>
        <w:autoSpaceDE w:val="0"/>
        <w:autoSpaceDN w:val="0"/>
        <w:adjustRightInd w:val="0"/>
        <w:ind w:right="-284" w:firstLine="709"/>
        <w:contextualSpacing/>
        <w:jc w:val="both"/>
        <w:rPr>
          <w:rFonts w:ascii="Arial" w:hAnsi="Arial" w:cs="Arial"/>
          <w:sz w:val="24"/>
          <w:szCs w:val="24"/>
        </w:rPr>
      </w:pPr>
      <w:r w:rsidRPr="006E7F6E">
        <w:rPr>
          <w:rFonts w:ascii="Arial" w:hAnsi="Arial" w:cs="Arial"/>
          <w:sz w:val="24"/>
          <w:szCs w:val="24"/>
        </w:rPr>
        <w:t>Комбинированная выработка электрической и тепловой энергии в Ковернинском муниципальном округе отсутствует.</w:t>
      </w:r>
    </w:p>
    <w:p w:rsidR="00E865FC" w:rsidRPr="006E7F6E" w:rsidRDefault="00E865FC" w:rsidP="006E7F6E">
      <w:pPr>
        <w:autoSpaceDE w:val="0"/>
        <w:autoSpaceDN w:val="0"/>
        <w:adjustRightInd w:val="0"/>
        <w:ind w:right="-284" w:firstLine="709"/>
        <w:contextualSpacing/>
        <w:jc w:val="both"/>
        <w:rPr>
          <w:rFonts w:ascii="Arial" w:hAnsi="Arial" w:cs="Arial"/>
          <w:sz w:val="24"/>
          <w:szCs w:val="24"/>
        </w:rPr>
      </w:pPr>
    </w:p>
    <w:p w:rsidR="00E865FC" w:rsidRPr="006E7F6E" w:rsidRDefault="00E865FC" w:rsidP="006E7F6E">
      <w:pPr>
        <w:autoSpaceDE w:val="0"/>
        <w:autoSpaceDN w:val="0"/>
        <w:adjustRightInd w:val="0"/>
        <w:ind w:right="-284" w:firstLine="709"/>
        <w:contextualSpacing/>
        <w:jc w:val="center"/>
        <w:rPr>
          <w:rFonts w:ascii="Arial" w:hAnsi="Arial" w:cs="Arial"/>
          <w:b/>
          <w:sz w:val="24"/>
          <w:szCs w:val="24"/>
        </w:rPr>
      </w:pPr>
      <w:r w:rsidRPr="006E7F6E">
        <w:rPr>
          <w:rFonts w:ascii="Arial" w:hAnsi="Arial" w:cs="Arial"/>
          <w:b/>
          <w:sz w:val="24"/>
          <w:szCs w:val="24"/>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E865FC" w:rsidRPr="006E7F6E" w:rsidRDefault="00E865FC" w:rsidP="006E7F6E">
      <w:pPr>
        <w:autoSpaceDE w:val="0"/>
        <w:autoSpaceDN w:val="0"/>
        <w:adjustRightInd w:val="0"/>
        <w:ind w:right="-284" w:firstLine="709"/>
        <w:contextualSpacing/>
        <w:jc w:val="both"/>
        <w:rPr>
          <w:rFonts w:ascii="Arial" w:hAnsi="Arial" w:cs="Arial"/>
          <w:sz w:val="24"/>
          <w:szCs w:val="24"/>
        </w:rPr>
      </w:pPr>
      <w:r w:rsidRPr="006E7F6E">
        <w:rPr>
          <w:rFonts w:ascii="Arial" w:hAnsi="Arial" w:cs="Arial"/>
          <w:sz w:val="24"/>
          <w:szCs w:val="24"/>
        </w:rPr>
        <w:t>Комбинированная выработка электрической и тепловой энергии в Ковернинском муниципальном округе отсутствует.</w:t>
      </w:r>
    </w:p>
    <w:p w:rsidR="00E865FC" w:rsidRPr="006E7F6E" w:rsidRDefault="00E865FC" w:rsidP="006E7F6E">
      <w:pPr>
        <w:autoSpaceDE w:val="0"/>
        <w:autoSpaceDN w:val="0"/>
        <w:adjustRightInd w:val="0"/>
        <w:ind w:right="-284" w:firstLine="709"/>
        <w:contextualSpacing/>
        <w:jc w:val="center"/>
        <w:rPr>
          <w:rFonts w:ascii="Arial" w:hAnsi="Arial" w:cs="Arial"/>
          <w:b/>
          <w:sz w:val="24"/>
          <w:szCs w:val="24"/>
        </w:rPr>
      </w:pPr>
      <w:r w:rsidRPr="006E7F6E">
        <w:rPr>
          <w:rFonts w:ascii="Arial" w:hAnsi="Arial" w:cs="Arial"/>
          <w:b/>
          <w:sz w:val="24"/>
          <w:szCs w:val="24"/>
        </w:rPr>
        <w:t xml:space="preserve">13.6. </w:t>
      </w:r>
      <w:r w:rsidRPr="006E7F6E">
        <w:rPr>
          <w:rFonts w:ascii="Arial" w:hAnsi="Arial" w:cs="Arial"/>
          <w:b/>
          <w:sz w:val="24"/>
          <w:szCs w:val="24"/>
          <w:shd w:val="clear" w:color="auto" w:fill="FFFFFF"/>
        </w:rPr>
        <w:t>Описание решений (вырабатываемых с учетом положений утвержденной схемы водоснабжения Ковернинского муниципального округа) о развитии соответствующей системы водоснабжения в части, относящейся к системам теплоснабжения</w:t>
      </w:r>
    </w:p>
    <w:p w:rsidR="00E865FC" w:rsidRPr="006E7F6E" w:rsidRDefault="00E865FC" w:rsidP="006E7F6E">
      <w:pPr>
        <w:autoSpaceDE w:val="0"/>
        <w:autoSpaceDN w:val="0"/>
        <w:adjustRightInd w:val="0"/>
        <w:ind w:right="-284" w:firstLine="709"/>
        <w:contextualSpacing/>
        <w:jc w:val="both"/>
        <w:rPr>
          <w:rFonts w:ascii="Arial" w:hAnsi="Arial" w:cs="Arial"/>
          <w:sz w:val="24"/>
          <w:szCs w:val="24"/>
        </w:rPr>
      </w:pPr>
      <w:r w:rsidRPr="006E7F6E">
        <w:rPr>
          <w:rFonts w:ascii="Arial" w:hAnsi="Arial" w:cs="Arial"/>
          <w:sz w:val="24"/>
          <w:szCs w:val="24"/>
        </w:rPr>
        <w:lastRenderedPageBreak/>
        <w:t xml:space="preserve">На территории Ковернинского муниципального округа, строительство новых объектов теплоснабжения не планируется. В связи с этим, изменение схемы водоснабжения, относящейся к системам теплоснабжения, не планируется. Все новое строительство планируется обеспечить теплом от индивидуальных источников теплоснабжения. </w:t>
      </w:r>
    </w:p>
    <w:p w:rsidR="00E865FC" w:rsidRPr="006E7F6E" w:rsidRDefault="00E865FC" w:rsidP="006E7F6E">
      <w:pPr>
        <w:autoSpaceDE w:val="0"/>
        <w:autoSpaceDN w:val="0"/>
        <w:adjustRightInd w:val="0"/>
        <w:ind w:firstLine="709"/>
        <w:contextualSpacing/>
        <w:jc w:val="both"/>
        <w:rPr>
          <w:rFonts w:ascii="Arial" w:hAnsi="Arial" w:cs="Arial"/>
          <w:sz w:val="24"/>
          <w:szCs w:val="24"/>
        </w:rPr>
      </w:pPr>
    </w:p>
    <w:p w:rsidR="00E865FC" w:rsidRPr="006E7F6E" w:rsidRDefault="00E865FC" w:rsidP="006E7F6E">
      <w:pPr>
        <w:autoSpaceDE w:val="0"/>
        <w:autoSpaceDN w:val="0"/>
        <w:adjustRightInd w:val="0"/>
        <w:ind w:firstLine="709"/>
        <w:contextualSpacing/>
        <w:jc w:val="both"/>
        <w:rPr>
          <w:rFonts w:ascii="Arial" w:hAnsi="Arial" w:cs="Arial"/>
          <w:sz w:val="24"/>
          <w:szCs w:val="24"/>
        </w:rPr>
        <w:sectPr w:rsidR="00E865FC" w:rsidRPr="006E7F6E" w:rsidSect="00E865FC">
          <w:pgSz w:w="11907" w:h="16840" w:code="9"/>
          <w:pgMar w:top="851" w:right="851" w:bottom="851" w:left="1701" w:header="720" w:footer="720" w:gutter="0"/>
          <w:cols w:space="720"/>
          <w:docGrid w:linePitch="360"/>
        </w:sectPr>
      </w:pPr>
    </w:p>
    <w:p w:rsidR="00E865FC" w:rsidRPr="006E7F6E" w:rsidRDefault="00E865FC" w:rsidP="006E7F6E">
      <w:pPr>
        <w:autoSpaceDE w:val="0"/>
        <w:autoSpaceDN w:val="0"/>
        <w:adjustRightInd w:val="0"/>
        <w:ind w:firstLine="709"/>
        <w:contextualSpacing/>
        <w:jc w:val="center"/>
        <w:rPr>
          <w:rFonts w:ascii="Arial" w:hAnsi="Arial" w:cs="Arial"/>
          <w:b/>
          <w:sz w:val="24"/>
          <w:szCs w:val="24"/>
        </w:rPr>
      </w:pPr>
      <w:r w:rsidRPr="006E7F6E">
        <w:rPr>
          <w:rFonts w:ascii="Arial" w:hAnsi="Arial" w:cs="Arial"/>
          <w:b/>
          <w:sz w:val="24"/>
          <w:szCs w:val="24"/>
        </w:rPr>
        <w:lastRenderedPageBreak/>
        <w:t>РАЗДЕЛ 14. ИНДИКАТОРЫ РАЗВИТИЯ СИСТЕМ ТЕПЛОСНАБЖЕНИЯ КОВЕРНИНСКОГО МУНИЦИПАЛЬНОГО ОКРУГА</w:t>
      </w:r>
    </w:p>
    <w:p w:rsidR="00E865FC" w:rsidRPr="006E7F6E" w:rsidRDefault="00E865FC" w:rsidP="006E7F6E">
      <w:pPr>
        <w:ind w:right="-320"/>
        <w:jc w:val="right"/>
        <w:rPr>
          <w:rFonts w:ascii="Arial" w:hAnsi="Arial" w:cs="Arial"/>
          <w:sz w:val="24"/>
          <w:szCs w:val="24"/>
        </w:rPr>
      </w:pPr>
      <w:r w:rsidRPr="006E7F6E">
        <w:rPr>
          <w:rFonts w:ascii="Arial" w:hAnsi="Arial" w:cs="Arial"/>
          <w:sz w:val="24"/>
          <w:szCs w:val="24"/>
        </w:rPr>
        <w:t>Таблица 25</w:t>
      </w:r>
    </w:p>
    <w:tbl>
      <w:tblPr>
        <w:tblW w:w="14600"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52"/>
        <w:gridCol w:w="1067"/>
        <w:gridCol w:w="1460"/>
        <w:gridCol w:w="1330"/>
        <w:gridCol w:w="1329"/>
        <w:gridCol w:w="1199"/>
        <w:gridCol w:w="1199"/>
        <w:gridCol w:w="1030"/>
        <w:gridCol w:w="1134"/>
      </w:tblGrid>
      <w:tr w:rsidR="00E865FC" w:rsidRPr="006E7F6E" w:rsidTr="00E865FC">
        <w:tc>
          <w:tcPr>
            <w:tcW w:w="4852" w:type="dxa"/>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Индикаторы</w:t>
            </w:r>
          </w:p>
        </w:tc>
        <w:tc>
          <w:tcPr>
            <w:tcW w:w="1067" w:type="dxa"/>
            <w:shd w:val="clear" w:color="auto" w:fill="auto"/>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Ед. изм</w:t>
            </w:r>
          </w:p>
        </w:tc>
        <w:tc>
          <w:tcPr>
            <w:tcW w:w="1460" w:type="dxa"/>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2023(базовый год)</w:t>
            </w:r>
          </w:p>
        </w:tc>
        <w:tc>
          <w:tcPr>
            <w:tcW w:w="1330" w:type="dxa"/>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2024</w:t>
            </w:r>
          </w:p>
        </w:tc>
        <w:tc>
          <w:tcPr>
            <w:tcW w:w="1329" w:type="dxa"/>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2025</w:t>
            </w:r>
          </w:p>
        </w:tc>
        <w:tc>
          <w:tcPr>
            <w:tcW w:w="1199" w:type="dxa"/>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2026</w:t>
            </w:r>
          </w:p>
        </w:tc>
        <w:tc>
          <w:tcPr>
            <w:tcW w:w="1199" w:type="dxa"/>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2027</w:t>
            </w:r>
          </w:p>
        </w:tc>
        <w:tc>
          <w:tcPr>
            <w:tcW w:w="1030" w:type="dxa"/>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2028</w:t>
            </w:r>
          </w:p>
        </w:tc>
        <w:tc>
          <w:tcPr>
            <w:tcW w:w="1134" w:type="dxa"/>
            <w:vAlign w:val="center"/>
          </w:tcPr>
          <w:p w:rsidR="00E865FC" w:rsidRPr="006E7F6E" w:rsidRDefault="00E865FC" w:rsidP="006E7F6E">
            <w:pPr>
              <w:autoSpaceDE w:val="0"/>
              <w:autoSpaceDN w:val="0"/>
              <w:adjustRightInd w:val="0"/>
              <w:contextualSpacing/>
              <w:jc w:val="center"/>
              <w:rPr>
                <w:rFonts w:ascii="Arial" w:hAnsi="Arial" w:cs="Arial"/>
                <w:b/>
                <w:sz w:val="24"/>
                <w:szCs w:val="24"/>
              </w:rPr>
            </w:pPr>
            <w:r w:rsidRPr="006E7F6E">
              <w:rPr>
                <w:rFonts w:ascii="Arial" w:hAnsi="Arial" w:cs="Arial"/>
                <w:b/>
                <w:sz w:val="24"/>
                <w:szCs w:val="24"/>
              </w:rPr>
              <w:t>2029-2039</w:t>
            </w:r>
          </w:p>
        </w:tc>
      </w:tr>
      <w:tr w:rsidR="00E865FC" w:rsidRPr="006E7F6E" w:rsidTr="00E865FC">
        <w:tc>
          <w:tcPr>
            <w:tcW w:w="13466" w:type="dxa"/>
            <w:gridSpan w:val="8"/>
            <w:tcBorders>
              <w:bottom w:val="single" w:sz="12" w:space="0" w:color="auto"/>
            </w:tcBorders>
            <w:shd w:val="clear" w:color="auto" w:fill="auto"/>
          </w:tcPr>
          <w:p w:rsidR="00E865FC" w:rsidRPr="006E7F6E" w:rsidRDefault="00E865FC" w:rsidP="006E7F6E">
            <w:pPr>
              <w:autoSpaceDE w:val="0"/>
              <w:autoSpaceDN w:val="0"/>
              <w:adjustRightInd w:val="0"/>
              <w:contextualSpacing/>
              <w:jc w:val="center"/>
              <w:rPr>
                <w:rFonts w:ascii="Arial" w:hAnsi="Arial" w:cs="Arial"/>
                <w:b/>
                <w:sz w:val="24"/>
                <w:szCs w:val="24"/>
              </w:rPr>
            </w:pPr>
          </w:p>
        </w:tc>
        <w:tc>
          <w:tcPr>
            <w:tcW w:w="1134" w:type="dxa"/>
            <w:tcBorders>
              <w:bottom w:val="single" w:sz="12" w:space="0" w:color="auto"/>
            </w:tcBorders>
          </w:tcPr>
          <w:p w:rsidR="00E865FC" w:rsidRPr="006E7F6E" w:rsidRDefault="00E865FC" w:rsidP="006E7F6E">
            <w:pPr>
              <w:autoSpaceDE w:val="0"/>
              <w:autoSpaceDN w:val="0"/>
              <w:adjustRightInd w:val="0"/>
              <w:contextualSpacing/>
              <w:jc w:val="center"/>
              <w:rPr>
                <w:rFonts w:ascii="Arial" w:hAnsi="Arial" w:cs="Arial"/>
                <w:b/>
                <w:sz w:val="24"/>
                <w:szCs w:val="24"/>
              </w:rPr>
            </w:pPr>
          </w:p>
        </w:tc>
      </w:tr>
      <w:tr w:rsidR="00E865FC" w:rsidRPr="006E7F6E" w:rsidTr="00E865FC">
        <w:tc>
          <w:tcPr>
            <w:tcW w:w="4852"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Кол-во повреждений тепловых сетей</w:t>
            </w:r>
          </w:p>
        </w:tc>
        <w:tc>
          <w:tcPr>
            <w:tcW w:w="1067"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Ед/км</w:t>
            </w:r>
          </w:p>
        </w:tc>
        <w:tc>
          <w:tcPr>
            <w:tcW w:w="1460"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30"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29"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030" w:type="dxa"/>
            <w:tcBorders>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34" w:type="dxa"/>
            <w:tcBorders>
              <w:bottom w:val="single" w:sz="2" w:space="0" w:color="auto"/>
            </w:tcBorders>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Кол-во прекращений подачи тепловой энергии</w:t>
            </w:r>
          </w:p>
        </w:tc>
        <w:tc>
          <w:tcPr>
            <w:tcW w:w="1067"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Ед/км</w:t>
            </w:r>
          </w:p>
        </w:tc>
        <w:tc>
          <w:tcPr>
            <w:tcW w:w="146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2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0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34" w:type="dxa"/>
            <w:tcBorders>
              <w:top w:val="single" w:sz="2" w:space="0" w:color="auto"/>
              <w:bottom w:val="single" w:sz="2" w:space="0" w:color="auto"/>
            </w:tcBorders>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 xml:space="preserve">Удельный расход условного топлива на единицу тепловой энергии, отпускаемой с коллекторов источников тепловой энергии </w:t>
            </w:r>
          </w:p>
        </w:tc>
        <w:tc>
          <w:tcPr>
            <w:tcW w:w="1067"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Т.у.т./Гкал</w:t>
            </w:r>
          </w:p>
        </w:tc>
        <w:tc>
          <w:tcPr>
            <w:tcW w:w="146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158,8</w:t>
            </w:r>
          </w:p>
        </w:tc>
        <w:tc>
          <w:tcPr>
            <w:tcW w:w="13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158,8</w:t>
            </w:r>
          </w:p>
        </w:tc>
        <w:tc>
          <w:tcPr>
            <w:tcW w:w="132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158,8</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158,8</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158,8</w:t>
            </w:r>
          </w:p>
        </w:tc>
        <w:tc>
          <w:tcPr>
            <w:tcW w:w="10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158,8</w:t>
            </w:r>
          </w:p>
        </w:tc>
        <w:tc>
          <w:tcPr>
            <w:tcW w:w="1134" w:type="dxa"/>
            <w:tcBorders>
              <w:top w:val="single" w:sz="2" w:space="0" w:color="auto"/>
              <w:bottom w:val="single" w:sz="2" w:space="0" w:color="auto"/>
            </w:tcBorders>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158,8</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Коэффициент использования установленной тепловой мощности.</w:t>
            </w:r>
          </w:p>
        </w:tc>
        <w:tc>
          <w:tcPr>
            <w:tcW w:w="1067"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w:t>
            </w:r>
          </w:p>
        </w:tc>
        <w:tc>
          <w:tcPr>
            <w:tcW w:w="146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75</w:t>
            </w:r>
          </w:p>
        </w:tc>
        <w:tc>
          <w:tcPr>
            <w:tcW w:w="13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75</w:t>
            </w:r>
          </w:p>
        </w:tc>
        <w:tc>
          <w:tcPr>
            <w:tcW w:w="132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75</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75</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75</w:t>
            </w:r>
          </w:p>
        </w:tc>
        <w:tc>
          <w:tcPr>
            <w:tcW w:w="10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75</w:t>
            </w:r>
          </w:p>
        </w:tc>
        <w:tc>
          <w:tcPr>
            <w:tcW w:w="1134" w:type="dxa"/>
            <w:tcBorders>
              <w:top w:val="single" w:sz="2" w:space="0" w:color="auto"/>
              <w:bottom w:val="single" w:sz="2" w:space="0" w:color="auto"/>
            </w:tcBorders>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75</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w:t>
            </w:r>
          </w:p>
        </w:tc>
        <w:tc>
          <w:tcPr>
            <w:tcW w:w="1067"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p>
        </w:tc>
        <w:tc>
          <w:tcPr>
            <w:tcW w:w="8681" w:type="dxa"/>
            <w:gridSpan w:val="7"/>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Показатель не предусмотрен, в связи с отсутствием тепловой энергии, выработанной в комбинированном режиме.</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Удельный расход условного топлива на отпуск электрической энергии.</w:t>
            </w:r>
          </w:p>
        </w:tc>
        <w:tc>
          <w:tcPr>
            <w:tcW w:w="1067"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кВт.час/Гкал</w:t>
            </w:r>
          </w:p>
        </w:tc>
        <w:tc>
          <w:tcPr>
            <w:tcW w:w="146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42,8</w:t>
            </w:r>
          </w:p>
        </w:tc>
        <w:tc>
          <w:tcPr>
            <w:tcW w:w="13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42,8</w:t>
            </w:r>
          </w:p>
        </w:tc>
        <w:tc>
          <w:tcPr>
            <w:tcW w:w="132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42,8</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42,8</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42,8</w:t>
            </w:r>
          </w:p>
        </w:tc>
        <w:tc>
          <w:tcPr>
            <w:tcW w:w="10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42,8</w:t>
            </w:r>
          </w:p>
        </w:tc>
        <w:tc>
          <w:tcPr>
            <w:tcW w:w="1134" w:type="dxa"/>
            <w:tcBorders>
              <w:top w:val="single" w:sz="2" w:space="0" w:color="auto"/>
              <w:bottom w:val="single" w:sz="2" w:space="0" w:color="auto"/>
            </w:tcBorders>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42,8</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067" w:type="dxa"/>
            <w:tcBorders>
              <w:top w:val="single" w:sz="2" w:space="0" w:color="auto"/>
              <w:bottom w:val="single" w:sz="2" w:space="0" w:color="auto"/>
            </w:tcBorders>
            <w:shd w:val="clear" w:color="auto" w:fill="auto"/>
          </w:tcPr>
          <w:p w:rsidR="00E865FC" w:rsidRPr="006E7F6E" w:rsidRDefault="00E865FC" w:rsidP="006E7F6E">
            <w:pPr>
              <w:autoSpaceDE w:val="0"/>
              <w:autoSpaceDN w:val="0"/>
              <w:adjustRightInd w:val="0"/>
              <w:contextualSpacing/>
              <w:jc w:val="center"/>
              <w:rPr>
                <w:rFonts w:ascii="Arial" w:hAnsi="Arial" w:cs="Arial"/>
                <w:sz w:val="24"/>
                <w:szCs w:val="24"/>
              </w:rPr>
            </w:pPr>
          </w:p>
        </w:tc>
        <w:tc>
          <w:tcPr>
            <w:tcW w:w="8681" w:type="dxa"/>
            <w:gridSpan w:val="7"/>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Показатель не предусмотрен, в связи с отсутствием тепловой энергии, выработанной в комбинированном режиме.</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Доля отпуска тепловой энергии, осуществляемого потребителям по приборам учета, в общем объеме отпущенной тепловой энергии.</w:t>
            </w:r>
          </w:p>
        </w:tc>
        <w:tc>
          <w:tcPr>
            <w:tcW w:w="1067"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w:t>
            </w:r>
          </w:p>
        </w:tc>
        <w:tc>
          <w:tcPr>
            <w:tcW w:w="146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2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0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34" w:type="dxa"/>
            <w:tcBorders>
              <w:top w:val="single" w:sz="2" w:space="0" w:color="auto"/>
              <w:bottom w:val="single" w:sz="2" w:space="0" w:color="auto"/>
            </w:tcBorders>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r>
      <w:tr w:rsidR="00E865FC" w:rsidRPr="006E7F6E" w:rsidTr="00E865FC">
        <w:tc>
          <w:tcPr>
            <w:tcW w:w="4852"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t xml:space="preserve">Средневзвешенный (по материальной характеристике) срок эксплуатации тепловых сетей </w:t>
            </w:r>
          </w:p>
        </w:tc>
        <w:tc>
          <w:tcPr>
            <w:tcW w:w="1067"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лет</w:t>
            </w:r>
          </w:p>
        </w:tc>
        <w:tc>
          <w:tcPr>
            <w:tcW w:w="146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ind w:right="49"/>
              <w:contextualSpacing/>
              <w:jc w:val="center"/>
              <w:rPr>
                <w:rFonts w:ascii="Arial" w:hAnsi="Arial" w:cs="Arial"/>
                <w:sz w:val="24"/>
                <w:szCs w:val="24"/>
              </w:rPr>
            </w:pPr>
            <w:r w:rsidRPr="006E7F6E">
              <w:rPr>
                <w:rFonts w:ascii="Arial" w:hAnsi="Arial" w:cs="Arial"/>
                <w:sz w:val="24"/>
                <w:szCs w:val="24"/>
              </w:rPr>
              <w:t>н/д</w:t>
            </w:r>
          </w:p>
        </w:tc>
        <w:tc>
          <w:tcPr>
            <w:tcW w:w="13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ind w:right="49"/>
              <w:contextualSpacing/>
              <w:jc w:val="center"/>
              <w:rPr>
                <w:rFonts w:ascii="Arial" w:hAnsi="Arial" w:cs="Arial"/>
                <w:sz w:val="24"/>
                <w:szCs w:val="24"/>
              </w:rPr>
            </w:pPr>
            <w:r w:rsidRPr="006E7F6E">
              <w:rPr>
                <w:rFonts w:ascii="Arial" w:hAnsi="Arial" w:cs="Arial"/>
                <w:sz w:val="24"/>
                <w:szCs w:val="24"/>
              </w:rPr>
              <w:t>-</w:t>
            </w:r>
          </w:p>
        </w:tc>
        <w:tc>
          <w:tcPr>
            <w:tcW w:w="132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ind w:right="49"/>
              <w:contextualSpacing/>
              <w:jc w:val="center"/>
              <w:rPr>
                <w:rFonts w:ascii="Arial" w:hAnsi="Arial" w:cs="Arial"/>
                <w:sz w:val="24"/>
                <w:szCs w:val="24"/>
              </w:rPr>
            </w:pPr>
            <w:r w:rsidRPr="006E7F6E">
              <w:rPr>
                <w:rFonts w:ascii="Arial" w:hAnsi="Arial" w:cs="Arial"/>
                <w:sz w:val="24"/>
                <w:szCs w:val="24"/>
              </w:rPr>
              <w:t>-</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ind w:right="49"/>
              <w:contextualSpacing/>
              <w:jc w:val="center"/>
              <w:rPr>
                <w:rFonts w:ascii="Arial" w:hAnsi="Arial" w:cs="Arial"/>
                <w:sz w:val="24"/>
                <w:szCs w:val="24"/>
              </w:rPr>
            </w:pPr>
            <w:r w:rsidRPr="006E7F6E">
              <w:rPr>
                <w:rFonts w:ascii="Arial" w:hAnsi="Arial" w:cs="Arial"/>
                <w:sz w:val="24"/>
                <w:szCs w:val="24"/>
              </w:rPr>
              <w:t>-</w:t>
            </w:r>
          </w:p>
        </w:tc>
        <w:tc>
          <w:tcPr>
            <w:tcW w:w="1199"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ind w:right="49"/>
              <w:contextualSpacing/>
              <w:jc w:val="center"/>
              <w:rPr>
                <w:rFonts w:ascii="Arial" w:hAnsi="Arial" w:cs="Arial"/>
                <w:sz w:val="24"/>
                <w:szCs w:val="24"/>
              </w:rPr>
            </w:pPr>
            <w:r w:rsidRPr="006E7F6E">
              <w:rPr>
                <w:rFonts w:ascii="Arial" w:hAnsi="Arial" w:cs="Arial"/>
                <w:sz w:val="24"/>
                <w:szCs w:val="24"/>
              </w:rPr>
              <w:t>-</w:t>
            </w:r>
          </w:p>
        </w:tc>
        <w:tc>
          <w:tcPr>
            <w:tcW w:w="1030" w:type="dxa"/>
            <w:tcBorders>
              <w:top w:val="single" w:sz="2" w:space="0" w:color="auto"/>
              <w:bottom w:val="single" w:sz="2" w:space="0" w:color="auto"/>
            </w:tcBorders>
            <w:shd w:val="clear" w:color="auto" w:fill="auto"/>
            <w:vAlign w:val="center"/>
          </w:tcPr>
          <w:p w:rsidR="00E865FC" w:rsidRPr="006E7F6E" w:rsidRDefault="00E865FC" w:rsidP="006E7F6E">
            <w:pPr>
              <w:autoSpaceDE w:val="0"/>
              <w:autoSpaceDN w:val="0"/>
              <w:adjustRightInd w:val="0"/>
              <w:ind w:right="49"/>
              <w:contextualSpacing/>
              <w:jc w:val="center"/>
              <w:rPr>
                <w:rFonts w:ascii="Arial" w:hAnsi="Arial" w:cs="Arial"/>
                <w:sz w:val="24"/>
                <w:szCs w:val="24"/>
              </w:rPr>
            </w:pPr>
            <w:r w:rsidRPr="006E7F6E">
              <w:rPr>
                <w:rFonts w:ascii="Arial" w:hAnsi="Arial" w:cs="Arial"/>
                <w:sz w:val="24"/>
                <w:szCs w:val="24"/>
              </w:rPr>
              <w:t>-</w:t>
            </w:r>
          </w:p>
        </w:tc>
        <w:tc>
          <w:tcPr>
            <w:tcW w:w="1134" w:type="dxa"/>
            <w:tcBorders>
              <w:top w:val="single" w:sz="2" w:space="0" w:color="auto"/>
              <w:bottom w:val="single" w:sz="2" w:space="0" w:color="auto"/>
            </w:tcBorders>
            <w:vAlign w:val="center"/>
          </w:tcPr>
          <w:p w:rsidR="00E865FC" w:rsidRPr="006E7F6E" w:rsidRDefault="00E865FC" w:rsidP="006E7F6E">
            <w:pPr>
              <w:autoSpaceDE w:val="0"/>
              <w:autoSpaceDN w:val="0"/>
              <w:adjustRightInd w:val="0"/>
              <w:ind w:right="49"/>
              <w:contextualSpacing/>
              <w:jc w:val="center"/>
              <w:rPr>
                <w:rFonts w:ascii="Arial" w:hAnsi="Arial" w:cs="Arial"/>
                <w:sz w:val="24"/>
                <w:szCs w:val="24"/>
              </w:rPr>
            </w:pPr>
            <w:r w:rsidRPr="006E7F6E">
              <w:rPr>
                <w:rFonts w:ascii="Arial" w:hAnsi="Arial" w:cs="Arial"/>
                <w:sz w:val="24"/>
                <w:szCs w:val="24"/>
              </w:rPr>
              <w:t>-</w:t>
            </w:r>
          </w:p>
        </w:tc>
      </w:tr>
      <w:tr w:rsidR="00E865FC" w:rsidRPr="006E7F6E" w:rsidTr="00E865FC">
        <w:tc>
          <w:tcPr>
            <w:tcW w:w="4852"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rPr>
                <w:rFonts w:ascii="Arial" w:hAnsi="Arial" w:cs="Arial"/>
                <w:sz w:val="24"/>
                <w:szCs w:val="24"/>
              </w:rPr>
            </w:pPr>
            <w:r w:rsidRPr="006E7F6E">
              <w:rPr>
                <w:rFonts w:ascii="Arial" w:hAnsi="Arial" w:cs="Arial"/>
                <w:sz w:val="24"/>
                <w:szCs w:val="24"/>
              </w:rPr>
              <w:lastRenderedPageBreak/>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w:t>
            </w:r>
          </w:p>
        </w:tc>
        <w:tc>
          <w:tcPr>
            <w:tcW w:w="1067"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p>
        </w:tc>
        <w:tc>
          <w:tcPr>
            <w:tcW w:w="1460"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30"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329"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99"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030" w:type="dxa"/>
            <w:tcBorders>
              <w:top w:val="single" w:sz="2" w:space="0" w:color="auto"/>
            </w:tcBorders>
            <w:shd w:val="clear" w:color="auto" w:fill="auto"/>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c>
          <w:tcPr>
            <w:tcW w:w="1134" w:type="dxa"/>
            <w:tcBorders>
              <w:top w:val="single" w:sz="2" w:space="0" w:color="auto"/>
            </w:tcBorders>
            <w:vAlign w:val="center"/>
          </w:tcPr>
          <w:p w:rsidR="00E865FC" w:rsidRPr="006E7F6E" w:rsidRDefault="00E865FC" w:rsidP="006E7F6E">
            <w:pPr>
              <w:autoSpaceDE w:val="0"/>
              <w:autoSpaceDN w:val="0"/>
              <w:adjustRightInd w:val="0"/>
              <w:contextualSpacing/>
              <w:jc w:val="center"/>
              <w:rPr>
                <w:rFonts w:ascii="Arial" w:hAnsi="Arial" w:cs="Arial"/>
                <w:sz w:val="24"/>
                <w:szCs w:val="24"/>
              </w:rPr>
            </w:pPr>
            <w:r w:rsidRPr="006E7F6E">
              <w:rPr>
                <w:rFonts w:ascii="Arial" w:hAnsi="Arial" w:cs="Arial"/>
                <w:sz w:val="24"/>
                <w:szCs w:val="24"/>
              </w:rPr>
              <w:t>0</w:t>
            </w:r>
          </w:p>
        </w:tc>
      </w:tr>
    </w:tbl>
    <w:p w:rsidR="00E865FC" w:rsidRPr="006E7F6E" w:rsidRDefault="00E865FC" w:rsidP="006E7F6E">
      <w:pPr>
        <w:autoSpaceDE w:val="0"/>
        <w:autoSpaceDN w:val="0"/>
        <w:adjustRightInd w:val="0"/>
        <w:contextualSpacing/>
        <w:rPr>
          <w:rFonts w:ascii="Arial" w:hAnsi="Arial" w:cs="Arial"/>
          <w:b/>
          <w:sz w:val="24"/>
          <w:szCs w:val="24"/>
        </w:rPr>
        <w:sectPr w:rsidR="00E865FC" w:rsidRPr="006E7F6E" w:rsidSect="00E865FC">
          <w:pgSz w:w="15840" w:h="12240" w:orient="landscape"/>
          <w:pgMar w:top="1418" w:right="851" w:bottom="426" w:left="567" w:header="720" w:footer="720" w:gutter="0"/>
          <w:cols w:space="720"/>
          <w:docGrid w:linePitch="360"/>
        </w:sectPr>
      </w:pPr>
    </w:p>
    <w:p w:rsidR="00E865FC" w:rsidRPr="006E7F6E" w:rsidRDefault="00E865FC" w:rsidP="006E7F6E">
      <w:pPr>
        <w:jc w:val="center"/>
        <w:rPr>
          <w:rFonts w:ascii="Arial" w:hAnsi="Arial" w:cs="Arial"/>
          <w:b/>
          <w:sz w:val="24"/>
          <w:szCs w:val="24"/>
        </w:rPr>
      </w:pPr>
      <w:r w:rsidRPr="006E7F6E">
        <w:rPr>
          <w:rFonts w:ascii="Arial" w:hAnsi="Arial" w:cs="Arial"/>
          <w:b/>
          <w:sz w:val="24"/>
          <w:szCs w:val="24"/>
        </w:rPr>
        <w:lastRenderedPageBreak/>
        <w:t>РАЗДЕЛ 15. ЦЕНОВЫЕ (ТАРИФНЫЕ) ПОСЛЕДСТВИЯ</w:t>
      </w:r>
    </w:p>
    <w:p w:rsidR="00E865FC" w:rsidRPr="006E7F6E" w:rsidRDefault="00E865FC" w:rsidP="006E7F6E">
      <w:pPr>
        <w:ind w:firstLine="709"/>
        <w:contextualSpacing/>
        <w:jc w:val="both"/>
        <w:rPr>
          <w:rFonts w:ascii="Arial" w:hAnsi="Arial" w:cs="Arial"/>
          <w:bCs/>
          <w:sz w:val="24"/>
          <w:szCs w:val="24"/>
        </w:rPr>
      </w:pPr>
      <w:r w:rsidRPr="006E7F6E">
        <w:rPr>
          <w:rFonts w:ascii="Arial" w:hAnsi="Arial" w:cs="Arial"/>
          <w:bCs/>
          <w:sz w:val="24"/>
          <w:szCs w:val="24"/>
        </w:rPr>
        <w:t>В соответствии с действующем в сфере государственного ценового регулирования законодательством тариф на тепловую энергию, отпускаемую организациями, должен обеспечивать покрытие как экономически обоснованных расходов организации, так и обеспечивать достаточные средства для финансирования мероприятий по надежному функционированию и развитию систем теплоснабжения. Тариф ежегодно пересматривается и устанавливается органом исполнительной власти субъекта РФ в области государственного регулирования цен (тарифов) с учетом изменения экономически обоснованных расходов организации и возможных изменений условий реализации инвестиционной программы организаций.</w:t>
      </w:r>
    </w:p>
    <w:p w:rsidR="00E865FC" w:rsidRPr="006E7F6E" w:rsidRDefault="00E865FC" w:rsidP="006E7F6E">
      <w:pPr>
        <w:ind w:firstLine="709"/>
        <w:contextualSpacing/>
        <w:jc w:val="both"/>
        <w:rPr>
          <w:rFonts w:ascii="Arial" w:hAnsi="Arial" w:cs="Arial"/>
          <w:bCs/>
          <w:sz w:val="24"/>
          <w:szCs w:val="24"/>
        </w:rPr>
      </w:pPr>
      <w:r w:rsidRPr="006E7F6E">
        <w:rPr>
          <w:rFonts w:ascii="Arial" w:hAnsi="Arial" w:cs="Arial"/>
          <w:bCs/>
          <w:sz w:val="24"/>
          <w:szCs w:val="24"/>
        </w:rPr>
        <w:t>Законодательством определен механизм ограничения предельной величины тарифов путем установления ежегодных предельных индексов роста, а также механизм ограничения предельной величины платы за теплоснабжение для организаций путем установления ежегодных предельных индексов роста. Средний индекс роста 4% в год.</w:t>
      </w:r>
    </w:p>
    <w:p w:rsidR="00E865FC" w:rsidRPr="006E7F6E" w:rsidRDefault="00E865FC" w:rsidP="006E7F6E">
      <w:pPr>
        <w:ind w:firstLine="709"/>
        <w:jc w:val="both"/>
        <w:rPr>
          <w:rFonts w:ascii="Arial" w:hAnsi="Arial" w:cs="Arial"/>
          <w:sz w:val="24"/>
          <w:szCs w:val="24"/>
        </w:rPr>
      </w:pPr>
      <w:r w:rsidRPr="006E7F6E">
        <w:rPr>
          <w:rFonts w:ascii="Arial" w:hAnsi="Arial" w:cs="Arial"/>
          <w:bCs/>
          <w:sz w:val="24"/>
          <w:szCs w:val="24"/>
        </w:rPr>
        <w:t>Инвестирование в систему теплоснабжения не планируется, в связи с этим изменение тарифа предполагается только в связи с изменением инфляционных процессов.</w:t>
      </w:r>
    </w:p>
    <w:sectPr w:rsidR="00E865FC" w:rsidRPr="006E7F6E" w:rsidSect="00E865FC">
      <w:pgSz w:w="11905" w:h="16837"/>
      <w:pgMar w:top="709" w:right="999" w:bottom="709" w:left="1276"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771" w:rsidRDefault="00CB7771" w:rsidP="00774EF5">
      <w:r>
        <w:separator/>
      </w:r>
    </w:p>
  </w:endnote>
  <w:endnote w:type="continuationSeparator" w:id="1">
    <w:p w:rsidR="00CB7771" w:rsidRDefault="00CB7771" w:rsidP="00774E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5FC" w:rsidRPr="006E7F6E" w:rsidRDefault="00E865FC" w:rsidP="006E7F6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771" w:rsidRDefault="00CB7771" w:rsidP="00774EF5">
      <w:r>
        <w:separator/>
      </w:r>
    </w:p>
  </w:footnote>
  <w:footnote w:type="continuationSeparator" w:id="1">
    <w:p w:rsidR="00CB7771" w:rsidRDefault="00CB7771" w:rsidP="00774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abstractNum w:abstractNumId="2">
    <w:nsid w:val="00000003"/>
    <w:multiLevelType w:val="singleLevel"/>
    <w:tmpl w:val="00000003"/>
    <w:name w:val="WW8Num3"/>
    <w:lvl w:ilvl="0">
      <w:start w:val="1"/>
      <w:numFmt w:val="bullet"/>
      <w:lvlText w:val=""/>
      <w:lvlJc w:val="left"/>
      <w:pPr>
        <w:tabs>
          <w:tab w:val="num" w:pos="0"/>
        </w:tabs>
        <w:ind w:left="1428" w:hanging="360"/>
      </w:pPr>
      <w:rPr>
        <w:rFonts w:ascii="Symbol" w:hAnsi="Symbol"/>
      </w:rPr>
    </w:lvl>
  </w:abstractNum>
  <w:abstractNum w:abstractNumId="3">
    <w:nsid w:val="00000028"/>
    <w:multiLevelType w:val="singleLevel"/>
    <w:tmpl w:val="00000028"/>
    <w:name w:val="WW8Num44"/>
    <w:lvl w:ilvl="0">
      <w:start w:val="1"/>
      <w:numFmt w:val="bullet"/>
      <w:lvlText w:val=""/>
      <w:lvlJc w:val="left"/>
      <w:pPr>
        <w:tabs>
          <w:tab w:val="num" w:pos="0"/>
        </w:tabs>
        <w:ind w:left="1429" w:hanging="360"/>
      </w:pPr>
      <w:rPr>
        <w:rFonts w:ascii="Symbol" w:hAnsi="Symbol"/>
        <w:caps w:val="0"/>
        <w:smallCaps w:val="0"/>
        <w:strike w:val="0"/>
        <w:dstrike w:val="0"/>
        <w:shadow w:val="0"/>
        <w:vanish w:val="0"/>
        <w:position w:val="0"/>
        <w:sz w:val="24"/>
        <w:vertAlign w:val="baseline"/>
      </w:rPr>
    </w:lvl>
  </w:abstractNum>
  <w:abstractNum w:abstractNumId="4">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536911"/>
    <w:multiLevelType w:val="hybridMultilevel"/>
    <w:tmpl w:val="1E96B648"/>
    <w:lvl w:ilvl="0" w:tplc="04190001">
      <w:start w:val="1"/>
      <w:numFmt w:val="bullet"/>
      <w:lvlText w:val=""/>
      <w:lvlJc w:val="left"/>
      <w:pPr>
        <w:tabs>
          <w:tab w:val="num" w:pos="1428"/>
        </w:tabs>
        <w:ind w:left="1428" w:hanging="360"/>
      </w:pPr>
      <w:rPr>
        <w:rFonts w:ascii="Symbol" w:hAnsi="Symbol"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18C31377"/>
    <w:multiLevelType w:val="hybridMultilevel"/>
    <w:tmpl w:val="9ACAD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770E4A"/>
    <w:multiLevelType w:val="multilevel"/>
    <w:tmpl w:val="A894BDA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8">
    <w:nsid w:val="415172C7"/>
    <w:multiLevelType w:val="hybridMultilevel"/>
    <w:tmpl w:val="38F6B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A653EE1"/>
    <w:multiLevelType w:val="hybridMultilevel"/>
    <w:tmpl w:val="F006D650"/>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ECB044E"/>
    <w:multiLevelType w:val="hybridMultilevel"/>
    <w:tmpl w:val="5BB6E0EA"/>
    <w:lvl w:ilvl="0" w:tplc="CF00ABF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1">
    <w:nsid w:val="539C5BC4"/>
    <w:multiLevelType w:val="hybridMultilevel"/>
    <w:tmpl w:val="5BE85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4186C45"/>
    <w:multiLevelType w:val="hybridMultilevel"/>
    <w:tmpl w:val="DF86AC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51304E0"/>
    <w:multiLevelType w:val="hybridMultilevel"/>
    <w:tmpl w:val="3B046BCC"/>
    <w:lvl w:ilvl="0" w:tplc="BE44EED0">
      <w:start w:val="1"/>
      <w:numFmt w:val="decimal"/>
      <w:lvlText w:val="%1."/>
      <w:lvlJc w:val="left"/>
      <w:pPr>
        <w:ind w:left="1485" w:hanging="360"/>
      </w:pPr>
      <w:rPr>
        <w:rFonts w:cs="Times New Roman" w:hint="default"/>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abstractNum w:abstractNumId="14">
    <w:nsid w:val="65151A5B"/>
    <w:multiLevelType w:val="hybridMultilevel"/>
    <w:tmpl w:val="97A4D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6004D37"/>
    <w:multiLevelType w:val="hybridMultilevel"/>
    <w:tmpl w:val="1DE0A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44334F"/>
    <w:multiLevelType w:val="hybridMultilevel"/>
    <w:tmpl w:val="97A4D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7C564E68"/>
    <w:multiLevelType w:val="hybridMultilevel"/>
    <w:tmpl w:val="97A4D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7D14492F"/>
    <w:multiLevelType w:val="hybridMultilevel"/>
    <w:tmpl w:val="DF86A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3"/>
  </w:num>
  <w:num w:numId="3">
    <w:abstractNumId w:val="8"/>
  </w:num>
  <w:num w:numId="4">
    <w:abstractNumId w:val="6"/>
  </w:num>
  <w:num w:numId="5">
    <w:abstractNumId w:val="5"/>
  </w:num>
  <w:num w:numId="6">
    <w:abstractNumId w:val="11"/>
  </w:num>
  <w:num w:numId="7">
    <w:abstractNumId w:val="15"/>
  </w:num>
  <w:num w:numId="8">
    <w:abstractNumId w:val="4"/>
  </w:num>
  <w:num w:numId="9">
    <w:abstractNumId w:val="3"/>
  </w:num>
  <w:num w:numId="10">
    <w:abstractNumId w:val="7"/>
  </w:num>
  <w:num w:numId="11">
    <w:abstractNumId w:val="0"/>
  </w:num>
  <w:num w:numId="12">
    <w:abstractNumId w:val="1"/>
  </w:num>
  <w:num w:numId="13">
    <w:abstractNumId w:val="2"/>
  </w:num>
  <w:num w:numId="14">
    <w:abstractNumId w:val="9"/>
  </w:num>
  <w:num w:numId="15">
    <w:abstractNumId w:val="18"/>
  </w:num>
  <w:num w:numId="16">
    <w:abstractNumId w:val="12"/>
  </w:num>
  <w:num w:numId="17">
    <w:abstractNumId w:val="14"/>
  </w:num>
  <w:num w:numId="18">
    <w:abstractNumId w:val="16"/>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865FC"/>
    <w:rsid w:val="004C251C"/>
    <w:rsid w:val="004C6EFC"/>
    <w:rsid w:val="006E7F6E"/>
    <w:rsid w:val="00774EF5"/>
    <w:rsid w:val="007D7681"/>
    <w:rsid w:val="00CB7771"/>
    <w:rsid w:val="00E865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5F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865FC"/>
    <w:pPr>
      <w:keepNext/>
      <w:keepLines/>
      <w:spacing w:before="480" w:line="276" w:lineRule="auto"/>
      <w:outlineLvl w:val="0"/>
    </w:pPr>
    <w:rPr>
      <w:rFonts w:ascii="Cambria" w:eastAsia="Calibri" w:hAnsi="Cambria"/>
      <w:b/>
      <w:color w:val="365F91"/>
      <w:sz w:val="28"/>
      <w:lang/>
    </w:rPr>
  </w:style>
  <w:style w:type="paragraph" w:styleId="2">
    <w:name w:val="heading 2"/>
    <w:basedOn w:val="a"/>
    <w:next w:val="a"/>
    <w:link w:val="20"/>
    <w:qFormat/>
    <w:rsid w:val="00E865FC"/>
    <w:pPr>
      <w:keepNext/>
      <w:jc w:val="both"/>
      <w:outlineLvl w:val="1"/>
    </w:pPr>
    <w:rPr>
      <w:rFonts w:eastAsia="Calibri"/>
      <w:sz w:val="28"/>
      <w:lang/>
    </w:rPr>
  </w:style>
  <w:style w:type="paragraph" w:styleId="3">
    <w:name w:val="heading 3"/>
    <w:basedOn w:val="a"/>
    <w:next w:val="a"/>
    <w:link w:val="30"/>
    <w:qFormat/>
    <w:rsid w:val="00E865FC"/>
    <w:pPr>
      <w:keepNext/>
      <w:widowControl w:val="0"/>
      <w:autoSpaceDE w:val="0"/>
      <w:autoSpaceDN w:val="0"/>
      <w:adjustRightInd w:val="0"/>
      <w:spacing w:before="120" w:after="120"/>
      <w:jc w:val="center"/>
      <w:outlineLvl w:val="2"/>
    </w:pPr>
    <w:rPr>
      <w:b/>
      <w:bCs/>
      <w:kern w:val="28"/>
      <w:sz w:val="24"/>
      <w:szCs w:val="26"/>
      <w:lang/>
    </w:rPr>
  </w:style>
  <w:style w:type="paragraph" w:styleId="6">
    <w:name w:val="heading 6"/>
    <w:basedOn w:val="a"/>
    <w:next w:val="a"/>
    <w:link w:val="60"/>
    <w:qFormat/>
    <w:rsid w:val="00E865FC"/>
    <w:pPr>
      <w:suppressAutoHyphens/>
      <w:spacing w:before="240" w:after="60"/>
      <w:jc w:val="both"/>
      <w:outlineLvl w:val="5"/>
    </w:pPr>
    <w:rPr>
      <w:b/>
      <w:bCs/>
      <w:sz w:val="22"/>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65FC"/>
    <w:rPr>
      <w:rFonts w:ascii="Cambria" w:eastAsia="Calibri" w:hAnsi="Cambria" w:cs="Times New Roman"/>
      <w:b/>
      <w:color w:val="365F91"/>
      <w:sz w:val="28"/>
      <w:szCs w:val="20"/>
      <w:lang/>
    </w:rPr>
  </w:style>
  <w:style w:type="character" w:customStyle="1" w:styleId="20">
    <w:name w:val="Заголовок 2 Знак"/>
    <w:basedOn w:val="a0"/>
    <w:link w:val="2"/>
    <w:rsid w:val="00E865FC"/>
    <w:rPr>
      <w:rFonts w:ascii="Times New Roman" w:eastAsia="Calibri" w:hAnsi="Times New Roman" w:cs="Times New Roman"/>
      <w:sz w:val="28"/>
      <w:szCs w:val="20"/>
      <w:lang/>
    </w:rPr>
  </w:style>
  <w:style w:type="character" w:customStyle="1" w:styleId="30">
    <w:name w:val="Заголовок 3 Знак"/>
    <w:basedOn w:val="a0"/>
    <w:link w:val="3"/>
    <w:rsid w:val="00E865FC"/>
    <w:rPr>
      <w:rFonts w:ascii="Times New Roman" w:eastAsia="Times New Roman" w:hAnsi="Times New Roman" w:cs="Times New Roman"/>
      <w:b/>
      <w:bCs/>
      <w:kern w:val="28"/>
      <w:sz w:val="24"/>
      <w:szCs w:val="26"/>
      <w:lang/>
    </w:rPr>
  </w:style>
  <w:style w:type="character" w:customStyle="1" w:styleId="60">
    <w:name w:val="Заголовок 6 Знак"/>
    <w:basedOn w:val="a0"/>
    <w:link w:val="6"/>
    <w:rsid w:val="00E865FC"/>
    <w:rPr>
      <w:rFonts w:ascii="Times New Roman" w:eastAsia="Times New Roman" w:hAnsi="Times New Roman" w:cs="Times New Roman"/>
      <w:b/>
      <w:bCs/>
      <w:lang/>
    </w:rPr>
  </w:style>
  <w:style w:type="paragraph" w:customStyle="1" w:styleId="a3">
    <w:name w:val="Норный"/>
    <w:basedOn w:val="a"/>
    <w:rsid w:val="00E865FC"/>
    <w:pPr>
      <w:jc w:val="center"/>
    </w:pPr>
    <w:rPr>
      <w:b/>
      <w:sz w:val="24"/>
    </w:rPr>
  </w:style>
  <w:style w:type="paragraph" w:styleId="a4">
    <w:name w:val="List Paragraph"/>
    <w:basedOn w:val="a"/>
    <w:uiPriority w:val="34"/>
    <w:qFormat/>
    <w:rsid w:val="00E865FC"/>
    <w:pPr>
      <w:widowControl w:val="0"/>
      <w:autoSpaceDE w:val="0"/>
      <w:autoSpaceDN w:val="0"/>
      <w:ind w:left="140" w:right="138" w:firstLine="708"/>
      <w:jc w:val="both"/>
    </w:pPr>
    <w:rPr>
      <w:sz w:val="22"/>
      <w:szCs w:val="22"/>
      <w:lang w:eastAsia="en-US"/>
    </w:rPr>
  </w:style>
  <w:style w:type="paragraph" w:styleId="a5">
    <w:name w:val="No Spacing"/>
    <w:link w:val="a6"/>
    <w:uiPriority w:val="99"/>
    <w:qFormat/>
    <w:rsid w:val="00E865FC"/>
    <w:pPr>
      <w:spacing w:after="0" w:line="240" w:lineRule="auto"/>
    </w:pPr>
    <w:rPr>
      <w:rFonts w:ascii="Calibri" w:eastAsia="Times New Roman" w:hAnsi="Calibri" w:cs="Times New Roman"/>
      <w:szCs w:val="20"/>
      <w:lang w:eastAsia="ru-RU"/>
    </w:rPr>
  </w:style>
  <w:style w:type="character" w:customStyle="1" w:styleId="a6">
    <w:name w:val="Без интервала Знак"/>
    <w:link w:val="a5"/>
    <w:uiPriority w:val="99"/>
    <w:locked/>
    <w:rsid w:val="00E865FC"/>
    <w:rPr>
      <w:rFonts w:ascii="Calibri" w:eastAsia="Times New Roman" w:hAnsi="Calibri" w:cs="Times New Roman"/>
      <w:szCs w:val="20"/>
      <w:lang w:eastAsia="ru-RU"/>
    </w:rPr>
  </w:style>
  <w:style w:type="paragraph" w:styleId="a7">
    <w:name w:val="Balloon Text"/>
    <w:basedOn w:val="a"/>
    <w:link w:val="a8"/>
    <w:uiPriority w:val="99"/>
    <w:semiHidden/>
    <w:rsid w:val="00E865FC"/>
    <w:rPr>
      <w:rFonts w:ascii="Tahoma" w:eastAsia="Calibri" w:hAnsi="Tahoma"/>
      <w:sz w:val="16"/>
      <w:lang/>
    </w:rPr>
  </w:style>
  <w:style w:type="character" w:customStyle="1" w:styleId="a8">
    <w:name w:val="Текст выноски Знак"/>
    <w:basedOn w:val="a0"/>
    <w:link w:val="a7"/>
    <w:uiPriority w:val="99"/>
    <w:semiHidden/>
    <w:rsid w:val="00E865FC"/>
    <w:rPr>
      <w:rFonts w:ascii="Tahoma" w:eastAsia="Calibri" w:hAnsi="Tahoma" w:cs="Times New Roman"/>
      <w:sz w:val="16"/>
      <w:szCs w:val="20"/>
      <w:lang/>
    </w:rPr>
  </w:style>
  <w:style w:type="table" w:styleId="a9">
    <w:name w:val="Table Grid"/>
    <w:basedOn w:val="a1"/>
    <w:uiPriority w:val="59"/>
    <w:rsid w:val="00E865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E865FC"/>
    <w:rPr>
      <w:rFonts w:cs="Times New Roman"/>
      <w:b/>
    </w:rPr>
  </w:style>
  <w:style w:type="character" w:customStyle="1" w:styleId="apple-converted-space">
    <w:name w:val="apple-converted-space"/>
    <w:rsid w:val="00E865FC"/>
  </w:style>
  <w:style w:type="paragraph" w:styleId="ab">
    <w:name w:val="header"/>
    <w:basedOn w:val="a"/>
    <w:link w:val="ac"/>
    <w:uiPriority w:val="99"/>
    <w:rsid w:val="00E865FC"/>
    <w:pPr>
      <w:tabs>
        <w:tab w:val="center" w:pos="4677"/>
        <w:tab w:val="right" w:pos="9355"/>
      </w:tabs>
    </w:pPr>
    <w:rPr>
      <w:rFonts w:ascii="Calibri" w:eastAsia="Calibri" w:hAnsi="Calibri"/>
      <w:lang/>
    </w:rPr>
  </w:style>
  <w:style w:type="character" w:customStyle="1" w:styleId="ac">
    <w:name w:val="Верхний колонтитул Знак"/>
    <w:basedOn w:val="a0"/>
    <w:link w:val="ab"/>
    <w:uiPriority w:val="99"/>
    <w:rsid w:val="00E865FC"/>
    <w:rPr>
      <w:rFonts w:ascii="Calibri" w:eastAsia="Calibri" w:hAnsi="Calibri" w:cs="Times New Roman"/>
      <w:sz w:val="20"/>
      <w:szCs w:val="20"/>
      <w:lang/>
    </w:rPr>
  </w:style>
  <w:style w:type="paragraph" w:styleId="ad">
    <w:name w:val="footer"/>
    <w:basedOn w:val="a"/>
    <w:link w:val="ae"/>
    <w:uiPriority w:val="99"/>
    <w:rsid w:val="00E865FC"/>
    <w:pPr>
      <w:tabs>
        <w:tab w:val="center" w:pos="4677"/>
        <w:tab w:val="right" w:pos="9355"/>
      </w:tabs>
    </w:pPr>
    <w:rPr>
      <w:rFonts w:ascii="Calibri" w:eastAsia="Calibri" w:hAnsi="Calibri"/>
      <w:lang/>
    </w:rPr>
  </w:style>
  <w:style w:type="character" w:customStyle="1" w:styleId="ae">
    <w:name w:val="Нижний колонтитул Знак"/>
    <w:basedOn w:val="a0"/>
    <w:link w:val="ad"/>
    <w:uiPriority w:val="99"/>
    <w:rsid w:val="00E865FC"/>
    <w:rPr>
      <w:rFonts w:ascii="Calibri" w:eastAsia="Calibri" w:hAnsi="Calibri" w:cs="Times New Roman"/>
      <w:sz w:val="20"/>
      <w:szCs w:val="20"/>
      <w:lang/>
    </w:rPr>
  </w:style>
  <w:style w:type="paragraph" w:styleId="af">
    <w:name w:val="Normal (Web)"/>
    <w:basedOn w:val="a"/>
    <w:uiPriority w:val="99"/>
    <w:rsid w:val="00E865FC"/>
    <w:pPr>
      <w:spacing w:before="100" w:beforeAutospacing="1" w:after="100" w:afterAutospacing="1"/>
    </w:pPr>
    <w:rPr>
      <w:sz w:val="24"/>
      <w:szCs w:val="24"/>
    </w:rPr>
  </w:style>
  <w:style w:type="character" w:customStyle="1" w:styleId="apple-style-span">
    <w:name w:val="apple-style-span"/>
    <w:uiPriority w:val="99"/>
    <w:rsid w:val="00E865FC"/>
  </w:style>
  <w:style w:type="paragraph" w:customStyle="1" w:styleId="p16">
    <w:name w:val="p16"/>
    <w:basedOn w:val="a"/>
    <w:uiPriority w:val="99"/>
    <w:rsid w:val="00E865FC"/>
    <w:pPr>
      <w:spacing w:before="100" w:beforeAutospacing="1" w:after="100" w:afterAutospacing="1"/>
    </w:pPr>
    <w:rPr>
      <w:sz w:val="24"/>
      <w:szCs w:val="24"/>
    </w:rPr>
  </w:style>
  <w:style w:type="character" w:styleId="af0">
    <w:name w:val="Hyperlink"/>
    <w:uiPriority w:val="99"/>
    <w:rsid w:val="00E865FC"/>
    <w:rPr>
      <w:rFonts w:cs="Times New Roman"/>
      <w:color w:val="0000FF"/>
      <w:u w:val="single"/>
    </w:rPr>
  </w:style>
  <w:style w:type="paragraph" w:customStyle="1" w:styleId="p17">
    <w:name w:val="p17"/>
    <w:basedOn w:val="a"/>
    <w:uiPriority w:val="99"/>
    <w:rsid w:val="00E865FC"/>
    <w:pPr>
      <w:spacing w:before="100" w:beforeAutospacing="1" w:after="100" w:afterAutospacing="1"/>
    </w:pPr>
    <w:rPr>
      <w:sz w:val="24"/>
      <w:szCs w:val="24"/>
    </w:rPr>
  </w:style>
  <w:style w:type="character" w:customStyle="1" w:styleId="s2">
    <w:name w:val="s2"/>
    <w:uiPriority w:val="99"/>
    <w:rsid w:val="00E865FC"/>
  </w:style>
  <w:style w:type="paragraph" w:customStyle="1" w:styleId="p8">
    <w:name w:val="p8"/>
    <w:basedOn w:val="a"/>
    <w:uiPriority w:val="99"/>
    <w:rsid w:val="00E865FC"/>
    <w:pPr>
      <w:spacing w:before="100" w:beforeAutospacing="1" w:after="100" w:afterAutospacing="1"/>
    </w:pPr>
    <w:rPr>
      <w:sz w:val="24"/>
      <w:szCs w:val="24"/>
    </w:rPr>
  </w:style>
  <w:style w:type="character" w:customStyle="1" w:styleId="s3">
    <w:name w:val="s3"/>
    <w:uiPriority w:val="99"/>
    <w:rsid w:val="00E865FC"/>
  </w:style>
  <w:style w:type="character" w:customStyle="1" w:styleId="s4">
    <w:name w:val="s4"/>
    <w:uiPriority w:val="99"/>
    <w:rsid w:val="00E865FC"/>
  </w:style>
  <w:style w:type="paragraph" w:customStyle="1" w:styleId="p6">
    <w:name w:val="p6"/>
    <w:basedOn w:val="a"/>
    <w:uiPriority w:val="99"/>
    <w:rsid w:val="00E865FC"/>
    <w:pPr>
      <w:spacing w:before="100" w:beforeAutospacing="1" w:after="100" w:afterAutospacing="1"/>
    </w:pPr>
    <w:rPr>
      <w:sz w:val="24"/>
      <w:szCs w:val="24"/>
    </w:rPr>
  </w:style>
  <w:style w:type="paragraph" w:customStyle="1" w:styleId="p10">
    <w:name w:val="p10"/>
    <w:basedOn w:val="a"/>
    <w:uiPriority w:val="99"/>
    <w:rsid w:val="00E865FC"/>
    <w:pPr>
      <w:spacing w:before="100" w:beforeAutospacing="1" w:after="100" w:afterAutospacing="1"/>
    </w:pPr>
    <w:rPr>
      <w:sz w:val="24"/>
      <w:szCs w:val="24"/>
    </w:rPr>
  </w:style>
  <w:style w:type="paragraph" w:customStyle="1" w:styleId="default">
    <w:name w:val="default"/>
    <w:basedOn w:val="a"/>
    <w:uiPriority w:val="99"/>
    <w:rsid w:val="00E865FC"/>
    <w:pPr>
      <w:spacing w:before="100" w:beforeAutospacing="1" w:after="100" w:afterAutospacing="1"/>
    </w:pPr>
    <w:rPr>
      <w:sz w:val="24"/>
      <w:szCs w:val="24"/>
    </w:rPr>
  </w:style>
  <w:style w:type="table" w:customStyle="1" w:styleId="11">
    <w:name w:val="Сетка таблицы1"/>
    <w:rsid w:val="00E865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E865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E865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E865FC"/>
    <w:rPr>
      <w:sz w:val="24"/>
    </w:rPr>
  </w:style>
  <w:style w:type="paragraph" w:styleId="af1">
    <w:name w:val="Body Text"/>
    <w:aliases w:val="Знак,Знак1 Знак,Основной текст1,Основной текст1 Знак Знак"/>
    <w:basedOn w:val="a"/>
    <w:link w:val="af2"/>
    <w:rsid w:val="00E865FC"/>
    <w:rPr>
      <w:rFonts w:ascii="Calibri" w:eastAsia="Calibri" w:hAnsi="Calibri"/>
      <w:lang w:eastAsia="en-US"/>
    </w:rPr>
  </w:style>
  <w:style w:type="character" w:customStyle="1" w:styleId="af2">
    <w:name w:val="Основной текст Знак"/>
    <w:aliases w:val="Знак Знак,Знак1 Знак Знак,Основной текст1 Знак,Основной текст1 Знак Знак Знак"/>
    <w:basedOn w:val="a0"/>
    <w:link w:val="af1"/>
    <w:rsid w:val="00E865FC"/>
    <w:rPr>
      <w:rFonts w:ascii="Calibri" w:eastAsia="Calibri" w:hAnsi="Calibri" w:cs="Times New Roman"/>
      <w:sz w:val="20"/>
      <w:szCs w:val="20"/>
      <w:lang/>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E865FC"/>
  </w:style>
  <w:style w:type="paragraph" w:styleId="af3">
    <w:name w:val="Body Text Indent"/>
    <w:basedOn w:val="a"/>
    <w:link w:val="af4"/>
    <w:uiPriority w:val="99"/>
    <w:semiHidden/>
    <w:rsid w:val="00E865FC"/>
    <w:pPr>
      <w:spacing w:after="120"/>
      <w:ind w:left="283"/>
    </w:pPr>
    <w:rPr>
      <w:rFonts w:eastAsia="Calibri"/>
      <w:sz w:val="24"/>
      <w:lang/>
    </w:rPr>
  </w:style>
  <w:style w:type="character" w:customStyle="1" w:styleId="af4">
    <w:name w:val="Основной текст с отступом Знак"/>
    <w:basedOn w:val="a0"/>
    <w:link w:val="af3"/>
    <w:uiPriority w:val="99"/>
    <w:semiHidden/>
    <w:rsid w:val="00E865FC"/>
    <w:rPr>
      <w:rFonts w:ascii="Times New Roman" w:eastAsia="Calibri" w:hAnsi="Times New Roman" w:cs="Times New Roman"/>
      <w:sz w:val="24"/>
      <w:szCs w:val="20"/>
      <w:lang w:eastAsia="ru-RU"/>
    </w:rPr>
  </w:style>
  <w:style w:type="paragraph" w:styleId="22">
    <w:name w:val="Body Text Indent 2"/>
    <w:basedOn w:val="a"/>
    <w:link w:val="23"/>
    <w:semiHidden/>
    <w:rsid w:val="00E865FC"/>
    <w:pPr>
      <w:spacing w:after="120" w:line="480" w:lineRule="auto"/>
      <w:ind w:left="283"/>
    </w:pPr>
    <w:rPr>
      <w:rFonts w:eastAsia="Calibri"/>
      <w:sz w:val="24"/>
      <w:lang/>
    </w:rPr>
  </w:style>
  <w:style w:type="character" w:customStyle="1" w:styleId="23">
    <w:name w:val="Основной текст с отступом 2 Знак"/>
    <w:basedOn w:val="a0"/>
    <w:link w:val="22"/>
    <w:semiHidden/>
    <w:rsid w:val="00E865FC"/>
    <w:rPr>
      <w:rFonts w:ascii="Times New Roman" w:eastAsia="Calibri" w:hAnsi="Times New Roman" w:cs="Times New Roman"/>
      <w:sz w:val="24"/>
      <w:szCs w:val="20"/>
      <w:lang w:eastAsia="ru-RU"/>
    </w:rPr>
  </w:style>
  <w:style w:type="paragraph" w:customStyle="1" w:styleId="13">
    <w:name w:val="Заголовок оглавления1"/>
    <w:basedOn w:val="1"/>
    <w:next w:val="a"/>
    <w:uiPriority w:val="99"/>
    <w:rsid w:val="00E865FC"/>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E865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865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uiPriority w:val="99"/>
    <w:qFormat/>
    <w:rsid w:val="00E865FC"/>
    <w:rPr>
      <w:rFonts w:cs="Times New Roman"/>
      <w:i/>
    </w:rPr>
  </w:style>
  <w:style w:type="character" w:styleId="af6">
    <w:name w:val="Subtle Emphasis"/>
    <w:uiPriority w:val="99"/>
    <w:qFormat/>
    <w:rsid w:val="00E865FC"/>
    <w:rPr>
      <w:rFonts w:cs="Times New Roman"/>
      <w:i/>
      <w:color w:val="808080"/>
    </w:rPr>
  </w:style>
  <w:style w:type="table" w:customStyle="1" w:styleId="5">
    <w:name w:val="Сетка таблицы5"/>
    <w:uiPriority w:val="99"/>
    <w:rsid w:val="00E865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uiPriority w:val="99"/>
    <w:rsid w:val="00E865FC"/>
    <w:rPr>
      <w:rFonts w:cs="Times New Roman"/>
      <w:color w:val="800080"/>
      <w:u w:val="single"/>
    </w:rPr>
  </w:style>
  <w:style w:type="paragraph" w:customStyle="1" w:styleId="xl65">
    <w:name w:val="xl65"/>
    <w:basedOn w:val="a"/>
    <w:rsid w:val="00E865FC"/>
    <w:pPr>
      <w:shd w:val="clear" w:color="000000" w:fill="95B3D7"/>
      <w:spacing w:before="100" w:beforeAutospacing="1" w:after="100" w:afterAutospacing="1"/>
    </w:pPr>
    <w:rPr>
      <w:sz w:val="24"/>
      <w:szCs w:val="24"/>
    </w:rPr>
  </w:style>
  <w:style w:type="paragraph" w:customStyle="1" w:styleId="xl66">
    <w:name w:val="xl66"/>
    <w:basedOn w:val="a"/>
    <w:rsid w:val="00E865FC"/>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67">
    <w:name w:val="xl67"/>
    <w:basedOn w:val="a"/>
    <w:rsid w:val="00E865FC"/>
    <w:pPr>
      <w:pBdr>
        <w:top w:val="single" w:sz="4" w:space="0" w:color="auto"/>
        <w:left w:val="single" w:sz="4" w:space="0" w:color="auto"/>
        <w:right w:val="single" w:sz="8" w:space="0" w:color="auto"/>
      </w:pBdr>
      <w:shd w:val="clear" w:color="000000" w:fill="8DB4E2"/>
      <w:spacing w:before="100" w:beforeAutospacing="1" w:after="100" w:afterAutospacing="1"/>
      <w:jc w:val="center"/>
      <w:textAlignment w:val="center"/>
    </w:pPr>
    <w:rPr>
      <w:sz w:val="18"/>
      <w:szCs w:val="18"/>
    </w:rPr>
  </w:style>
  <w:style w:type="paragraph" w:customStyle="1" w:styleId="xl68">
    <w:name w:val="xl68"/>
    <w:basedOn w:val="a"/>
    <w:rsid w:val="00E865FC"/>
    <w:pPr>
      <w:pBdr>
        <w:left w:val="single" w:sz="4" w:space="0" w:color="auto"/>
        <w:bottom w:val="single" w:sz="4" w:space="0" w:color="auto"/>
        <w:right w:val="single" w:sz="4" w:space="0" w:color="auto"/>
      </w:pBdr>
      <w:shd w:val="clear" w:color="000000" w:fill="B8CCE4"/>
      <w:spacing w:before="100" w:beforeAutospacing="1" w:after="100" w:afterAutospacing="1"/>
    </w:pPr>
    <w:rPr>
      <w:sz w:val="24"/>
      <w:szCs w:val="24"/>
    </w:rPr>
  </w:style>
  <w:style w:type="paragraph" w:customStyle="1" w:styleId="xl69">
    <w:name w:val="xl69"/>
    <w:basedOn w:val="a"/>
    <w:rsid w:val="00E865FC"/>
    <w:pPr>
      <w:pBdr>
        <w:left w:val="single" w:sz="4" w:space="0" w:color="auto"/>
        <w:bottom w:val="single" w:sz="4" w:space="0" w:color="auto"/>
        <w:right w:val="single" w:sz="8" w:space="0" w:color="auto"/>
      </w:pBdr>
      <w:shd w:val="clear" w:color="000000" w:fill="B8CCE4"/>
      <w:spacing w:before="100" w:beforeAutospacing="1" w:after="100" w:afterAutospacing="1"/>
    </w:pPr>
    <w:rPr>
      <w:sz w:val="24"/>
      <w:szCs w:val="24"/>
    </w:rPr>
  </w:style>
  <w:style w:type="paragraph" w:customStyle="1" w:styleId="xl70">
    <w:name w:val="xl70"/>
    <w:basedOn w:val="a"/>
    <w:rsid w:val="00E865F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pPr>
    <w:rPr>
      <w:sz w:val="24"/>
      <w:szCs w:val="24"/>
    </w:rPr>
  </w:style>
  <w:style w:type="paragraph" w:customStyle="1" w:styleId="xl71">
    <w:name w:val="xl71"/>
    <w:basedOn w:val="a"/>
    <w:rsid w:val="00E865F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pPr>
    <w:rPr>
      <w:sz w:val="24"/>
      <w:szCs w:val="24"/>
    </w:rPr>
  </w:style>
  <w:style w:type="paragraph" w:customStyle="1" w:styleId="xl72">
    <w:name w:val="xl72"/>
    <w:basedOn w:val="a"/>
    <w:rsid w:val="00E865F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pPr>
    <w:rPr>
      <w:b/>
      <w:bCs/>
      <w:sz w:val="24"/>
      <w:szCs w:val="24"/>
    </w:rPr>
  </w:style>
  <w:style w:type="paragraph" w:customStyle="1" w:styleId="xl73">
    <w:name w:val="xl73"/>
    <w:basedOn w:val="a"/>
    <w:rsid w:val="00E865F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pPr>
    <w:rPr>
      <w:b/>
      <w:bCs/>
      <w:sz w:val="24"/>
      <w:szCs w:val="24"/>
    </w:rPr>
  </w:style>
  <w:style w:type="paragraph" w:customStyle="1" w:styleId="xl74">
    <w:name w:val="xl74"/>
    <w:basedOn w:val="a"/>
    <w:rsid w:val="00E865F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pPr>
    <w:rPr>
      <w:b/>
      <w:bCs/>
      <w:sz w:val="24"/>
      <w:szCs w:val="24"/>
    </w:rPr>
  </w:style>
  <w:style w:type="paragraph" w:customStyle="1" w:styleId="xl75">
    <w:name w:val="xl75"/>
    <w:basedOn w:val="a"/>
    <w:rsid w:val="00E865FC"/>
    <w:pPr>
      <w:pBdr>
        <w:left w:val="single" w:sz="4" w:space="0" w:color="auto"/>
        <w:bottom w:val="single" w:sz="4" w:space="0" w:color="auto"/>
        <w:right w:val="single" w:sz="4" w:space="0" w:color="auto"/>
      </w:pBdr>
      <w:shd w:val="clear" w:color="000000" w:fill="95B3D7"/>
      <w:spacing w:before="100" w:beforeAutospacing="1" w:after="100" w:afterAutospacing="1"/>
    </w:pPr>
    <w:rPr>
      <w:b/>
      <w:bCs/>
      <w:sz w:val="24"/>
      <w:szCs w:val="24"/>
    </w:rPr>
  </w:style>
  <w:style w:type="paragraph" w:customStyle="1" w:styleId="xl76">
    <w:name w:val="xl76"/>
    <w:basedOn w:val="a"/>
    <w:rsid w:val="00E865F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pPr>
    <w:rPr>
      <w:b/>
      <w:bCs/>
      <w:sz w:val="24"/>
      <w:szCs w:val="24"/>
    </w:rPr>
  </w:style>
  <w:style w:type="paragraph" w:customStyle="1" w:styleId="xl77">
    <w:name w:val="xl77"/>
    <w:basedOn w:val="a"/>
    <w:rsid w:val="00E865FC"/>
    <w:pPr>
      <w:shd w:val="clear" w:color="000000" w:fill="95B3D7"/>
      <w:spacing w:before="100" w:beforeAutospacing="1" w:after="100" w:afterAutospacing="1"/>
    </w:pPr>
    <w:rPr>
      <w:b/>
      <w:bCs/>
      <w:sz w:val="24"/>
      <w:szCs w:val="24"/>
    </w:rPr>
  </w:style>
  <w:style w:type="paragraph" w:customStyle="1" w:styleId="xl78">
    <w:name w:val="xl78"/>
    <w:basedOn w:val="a"/>
    <w:rsid w:val="00E865FC"/>
    <w:pPr>
      <w:pBdr>
        <w:top w:val="single" w:sz="8" w:space="0" w:color="auto"/>
        <w:left w:val="single" w:sz="4" w:space="0" w:color="auto"/>
        <w:bottom w:val="single" w:sz="8" w:space="0" w:color="auto"/>
      </w:pBdr>
      <w:shd w:val="clear" w:color="000000" w:fill="E6B8B7"/>
      <w:spacing w:before="100" w:beforeAutospacing="1" w:after="100" w:afterAutospacing="1"/>
    </w:pPr>
    <w:rPr>
      <w:sz w:val="24"/>
      <w:szCs w:val="24"/>
    </w:rPr>
  </w:style>
  <w:style w:type="paragraph" w:customStyle="1" w:styleId="xl79">
    <w:name w:val="xl79"/>
    <w:basedOn w:val="a"/>
    <w:rsid w:val="00E865F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pPr>
    <w:rPr>
      <w:sz w:val="24"/>
      <w:szCs w:val="24"/>
    </w:rPr>
  </w:style>
  <w:style w:type="paragraph" w:customStyle="1" w:styleId="xl80">
    <w:name w:val="xl80"/>
    <w:basedOn w:val="a"/>
    <w:rsid w:val="00E865FC"/>
    <w:pPr>
      <w:pBdr>
        <w:left w:val="single" w:sz="8" w:space="0" w:color="auto"/>
        <w:bottom w:val="single" w:sz="4" w:space="0" w:color="auto"/>
        <w:right w:val="single" w:sz="4" w:space="0" w:color="auto"/>
      </w:pBdr>
      <w:shd w:val="clear" w:color="000000" w:fill="B8CCE4"/>
      <w:spacing w:before="100" w:beforeAutospacing="1" w:after="100" w:afterAutospacing="1"/>
    </w:pPr>
    <w:rPr>
      <w:sz w:val="24"/>
      <w:szCs w:val="24"/>
    </w:rPr>
  </w:style>
  <w:style w:type="paragraph" w:customStyle="1" w:styleId="xl81">
    <w:name w:val="xl81"/>
    <w:basedOn w:val="a"/>
    <w:rsid w:val="00E865FC"/>
    <w:pPr>
      <w:pBdr>
        <w:left w:val="single" w:sz="8" w:space="0" w:color="auto"/>
        <w:bottom w:val="single" w:sz="4" w:space="0" w:color="auto"/>
        <w:right w:val="single" w:sz="4" w:space="0" w:color="auto"/>
      </w:pBdr>
      <w:shd w:val="clear" w:color="000000" w:fill="95B3D7"/>
      <w:spacing w:before="100" w:beforeAutospacing="1" w:after="100" w:afterAutospacing="1"/>
    </w:pPr>
    <w:rPr>
      <w:b/>
      <w:bCs/>
      <w:sz w:val="24"/>
      <w:szCs w:val="24"/>
    </w:rPr>
  </w:style>
  <w:style w:type="paragraph" w:customStyle="1" w:styleId="xl82">
    <w:name w:val="xl82"/>
    <w:basedOn w:val="a"/>
    <w:rsid w:val="00E865FC"/>
    <w:pPr>
      <w:pBdr>
        <w:left w:val="single" w:sz="4" w:space="0" w:color="auto"/>
        <w:bottom w:val="single" w:sz="4" w:space="0" w:color="auto"/>
        <w:right w:val="single" w:sz="8" w:space="0" w:color="auto"/>
      </w:pBdr>
      <w:shd w:val="clear" w:color="000000" w:fill="95B3D7"/>
      <w:spacing w:before="100" w:beforeAutospacing="1" w:after="100" w:afterAutospacing="1"/>
    </w:pPr>
    <w:rPr>
      <w:b/>
      <w:bCs/>
      <w:sz w:val="24"/>
      <w:szCs w:val="24"/>
    </w:rPr>
  </w:style>
  <w:style w:type="paragraph" w:customStyle="1" w:styleId="xl83">
    <w:name w:val="xl83"/>
    <w:basedOn w:val="a"/>
    <w:rsid w:val="00E865F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pPr>
    <w:rPr>
      <w:b/>
      <w:bCs/>
      <w:sz w:val="24"/>
      <w:szCs w:val="24"/>
    </w:rPr>
  </w:style>
  <w:style w:type="paragraph" w:customStyle="1" w:styleId="xl84">
    <w:name w:val="xl84"/>
    <w:basedOn w:val="a"/>
    <w:rsid w:val="00E865FC"/>
    <w:pPr>
      <w:pBdr>
        <w:top w:val="single" w:sz="4" w:space="0" w:color="auto"/>
        <w:left w:val="single" w:sz="4" w:space="0" w:color="auto"/>
        <w:right w:val="single" w:sz="8" w:space="0" w:color="auto"/>
      </w:pBdr>
      <w:shd w:val="clear" w:color="000000" w:fill="8DB4E2"/>
      <w:spacing w:before="100" w:beforeAutospacing="1" w:after="100" w:afterAutospacing="1"/>
      <w:jc w:val="center"/>
      <w:textAlignment w:val="center"/>
    </w:pPr>
    <w:rPr>
      <w:rFonts w:ascii="Arial" w:hAnsi="Arial" w:cs="Arial"/>
      <w:sz w:val="18"/>
      <w:szCs w:val="18"/>
    </w:rPr>
  </w:style>
  <w:style w:type="paragraph" w:customStyle="1" w:styleId="xl85">
    <w:name w:val="xl85"/>
    <w:basedOn w:val="a"/>
    <w:rsid w:val="00E865FC"/>
    <w:pPr>
      <w:pBdr>
        <w:left w:val="single" w:sz="4" w:space="0" w:color="auto"/>
        <w:bottom w:val="single" w:sz="4" w:space="0" w:color="auto"/>
      </w:pBdr>
      <w:shd w:val="clear" w:color="000000" w:fill="B8CCE4"/>
      <w:spacing w:before="100" w:beforeAutospacing="1" w:after="100" w:afterAutospacing="1"/>
      <w:jc w:val="center"/>
    </w:pPr>
    <w:rPr>
      <w:sz w:val="24"/>
      <w:szCs w:val="24"/>
    </w:rPr>
  </w:style>
  <w:style w:type="paragraph" w:customStyle="1" w:styleId="xl86">
    <w:name w:val="xl86"/>
    <w:basedOn w:val="a"/>
    <w:rsid w:val="00E865FC"/>
    <w:pPr>
      <w:pBdr>
        <w:top w:val="single" w:sz="8" w:space="0" w:color="auto"/>
        <w:left w:val="single" w:sz="4" w:space="0" w:color="auto"/>
        <w:bottom w:val="single" w:sz="8" w:space="0" w:color="auto"/>
      </w:pBdr>
      <w:shd w:val="clear" w:color="000000" w:fill="E6B8B7"/>
      <w:spacing w:before="100" w:beforeAutospacing="1" w:after="100" w:afterAutospacing="1"/>
      <w:jc w:val="center"/>
    </w:pPr>
    <w:rPr>
      <w:sz w:val="24"/>
      <w:szCs w:val="24"/>
    </w:rPr>
  </w:style>
  <w:style w:type="paragraph" w:customStyle="1" w:styleId="xl87">
    <w:name w:val="xl87"/>
    <w:basedOn w:val="a"/>
    <w:rsid w:val="00E865FC"/>
    <w:pPr>
      <w:pBdr>
        <w:top w:val="single" w:sz="4" w:space="0" w:color="auto"/>
        <w:left w:val="single" w:sz="4" w:space="0" w:color="auto"/>
        <w:bottom w:val="single" w:sz="4" w:space="0" w:color="auto"/>
      </w:pBdr>
      <w:shd w:val="clear" w:color="000000" w:fill="95B3D7"/>
      <w:spacing w:before="100" w:beforeAutospacing="1" w:after="100" w:afterAutospacing="1"/>
      <w:jc w:val="center"/>
    </w:pPr>
    <w:rPr>
      <w:b/>
      <w:bCs/>
      <w:sz w:val="24"/>
      <w:szCs w:val="24"/>
    </w:rPr>
  </w:style>
  <w:style w:type="paragraph" w:customStyle="1" w:styleId="xl88">
    <w:name w:val="xl88"/>
    <w:basedOn w:val="a"/>
    <w:rsid w:val="00E865FC"/>
    <w:pPr>
      <w:pBdr>
        <w:left w:val="single" w:sz="8"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89">
    <w:name w:val="xl89"/>
    <w:basedOn w:val="a"/>
    <w:rsid w:val="00E865F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pPr>
    <w:rPr>
      <w:b/>
      <w:bCs/>
      <w:sz w:val="24"/>
      <w:szCs w:val="24"/>
    </w:rPr>
  </w:style>
  <w:style w:type="paragraph" w:customStyle="1" w:styleId="xl90">
    <w:name w:val="xl90"/>
    <w:basedOn w:val="a"/>
    <w:rsid w:val="00E865F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91">
    <w:name w:val="xl91"/>
    <w:basedOn w:val="a"/>
    <w:rsid w:val="00E865F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92">
    <w:name w:val="xl92"/>
    <w:basedOn w:val="a"/>
    <w:rsid w:val="00E865F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pPr>
    <w:rPr>
      <w:sz w:val="24"/>
      <w:szCs w:val="24"/>
    </w:rPr>
  </w:style>
  <w:style w:type="paragraph" w:customStyle="1" w:styleId="xl93">
    <w:name w:val="xl93"/>
    <w:basedOn w:val="a"/>
    <w:rsid w:val="00E865FC"/>
    <w:pPr>
      <w:pBdr>
        <w:bottom w:val="single" w:sz="4" w:space="0" w:color="auto"/>
        <w:right w:val="single" w:sz="4" w:space="0" w:color="auto"/>
      </w:pBdr>
      <w:shd w:val="clear" w:color="000000" w:fill="B8CCE4"/>
      <w:spacing w:before="100" w:beforeAutospacing="1" w:after="100" w:afterAutospacing="1"/>
    </w:pPr>
    <w:rPr>
      <w:sz w:val="24"/>
      <w:szCs w:val="24"/>
    </w:rPr>
  </w:style>
  <w:style w:type="paragraph" w:customStyle="1" w:styleId="xl94">
    <w:name w:val="xl94"/>
    <w:basedOn w:val="a"/>
    <w:rsid w:val="00E865FC"/>
    <w:pPr>
      <w:pBdr>
        <w:top w:val="single" w:sz="4" w:space="0" w:color="auto"/>
        <w:bottom w:val="single" w:sz="4" w:space="0" w:color="auto"/>
        <w:right w:val="single" w:sz="4" w:space="0" w:color="auto"/>
      </w:pBdr>
      <w:shd w:val="clear" w:color="000000" w:fill="95B3D7"/>
      <w:spacing w:before="100" w:beforeAutospacing="1" w:after="100" w:afterAutospacing="1"/>
    </w:pPr>
    <w:rPr>
      <w:b/>
      <w:bCs/>
      <w:sz w:val="24"/>
      <w:szCs w:val="24"/>
    </w:rPr>
  </w:style>
  <w:style w:type="paragraph" w:customStyle="1" w:styleId="xl95">
    <w:name w:val="xl95"/>
    <w:basedOn w:val="a"/>
    <w:rsid w:val="00E865FC"/>
    <w:pPr>
      <w:pBdr>
        <w:top w:val="single" w:sz="8" w:space="0" w:color="auto"/>
        <w:left w:val="single" w:sz="4" w:space="0" w:color="auto"/>
        <w:right w:val="single" w:sz="4" w:space="0" w:color="auto"/>
      </w:pBdr>
      <w:shd w:val="clear" w:color="000000" w:fill="E6B8B7"/>
      <w:spacing w:before="100" w:beforeAutospacing="1" w:after="100" w:afterAutospacing="1"/>
    </w:pPr>
    <w:rPr>
      <w:sz w:val="24"/>
      <w:szCs w:val="24"/>
    </w:rPr>
  </w:style>
  <w:style w:type="paragraph" w:customStyle="1" w:styleId="xl96">
    <w:name w:val="xl96"/>
    <w:basedOn w:val="a"/>
    <w:rsid w:val="00E865F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97">
    <w:name w:val="xl97"/>
    <w:basedOn w:val="a"/>
    <w:rsid w:val="00E865F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98">
    <w:name w:val="xl98"/>
    <w:basedOn w:val="a"/>
    <w:rsid w:val="00E865F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pPr>
    <w:rPr>
      <w:sz w:val="24"/>
      <w:szCs w:val="24"/>
    </w:rPr>
  </w:style>
  <w:style w:type="paragraph" w:customStyle="1" w:styleId="xl99">
    <w:name w:val="xl99"/>
    <w:basedOn w:val="a"/>
    <w:rsid w:val="00E865FC"/>
    <w:pPr>
      <w:pBdr>
        <w:left w:val="single" w:sz="4" w:space="0" w:color="auto"/>
      </w:pBdr>
      <w:shd w:val="clear" w:color="000000" w:fill="B8CCE4"/>
      <w:spacing w:before="100" w:beforeAutospacing="1" w:after="100" w:afterAutospacing="1"/>
      <w:jc w:val="center"/>
    </w:pPr>
    <w:rPr>
      <w:sz w:val="24"/>
      <w:szCs w:val="24"/>
    </w:rPr>
  </w:style>
  <w:style w:type="paragraph" w:customStyle="1" w:styleId="xl100">
    <w:name w:val="xl100"/>
    <w:basedOn w:val="a"/>
    <w:rsid w:val="00E865FC"/>
    <w:pPr>
      <w:pBdr>
        <w:top w:val="single" w:sz="4" w:space="0" w:color="auto"/>
        <w:left w:val="single" w:sz="8" w:space="0" w:color="auto"/>
        <w:right w:val="single" w:sz="4" w:space="0" w:color="auto"/>
      </w:pBdr>
      <w:shd w:val="clear" w:color="000000" w:fill="8DB4E2"/>
      <w:spacing w:before="100" w:beforeAutospacing="1" w:after="100" w:afterAutospacing="1"/>
    </w:pPr>
    <w:rPr>
      <w:sz w:val="24"/>
      <w:szCs w:val="24"/>
    </w:rPr>
  </w:style>
  <w:style w:type="paragraph" w:customStyle="1" w:styleId="xl101">
    <w:name w:val="xl101"/>
    <w:basedOn w:val="a"/>
    <w:rsid w:val="00E865FC"/>
    <w:pPr>
      <w:pBdr>
        <w:top w:val="single" w:sz="4" w:space="0" w:color="auto"/>
        <w:left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102">
    <w:name w:val="xl102"/>
    <w:basedOn w:val="a"/>
    <w:rsid w:val="00E865FC"/>
    <w:pPr>
      <w:pBdr>
        <w:top w:val="single" w:sz="4" w:space="0" w:color="auto"/>
        <w:left w:val="single" w:sz="4" w:space="0" w:color="auto"/>
        <w:right w:val="single" w:sz="8" w:space="0" w:color="auto"/>
      </w:pBdr>
      <w:shd w:val="clear" w:color="000000" w:fill="8DB4E2"/>
      <w:spacing w:before="100" w:beforeAutospacing="1" w:after="100" w:afterAutospacing="1"/>
    </w:pPr>
    <w:rPr>
      <w:sz w:val="24"/>
      <w:szCs w:val="24"/>
    </w:rPr>
  </w:style>
  <w:style w:type="paragraph" w:customStyle="1" w:styleId="xl103">
    <w:name w:val="xl103"/>
    <w:basedOn w:val="a"/>
    <w:rsid w:val="00E865FC"/>
    <w:pPr>
      <w:pBdr>
        <w:right w:val="single" w:sz="4" w:space="0" w:color="auto"/>
      </w:pBdr>
      <w:shd w:val="clear" w:color="000000" w:fill="B8CCE4"/>
      <w:spacing w:before="100" w:beforeAutospacing="1" w:after="100" w:afterAutospacing="1"/>
    </w:pPr>
    <w:rPr>
      <w:sz w:val="24"/>
      <w:szCs w:val="24"/>
    </w:rPr>
  </w:style>
  <w:style w:type="paragraph" w:customStyle="1" w:styleId="xl104">
    <w:name w:val="xl104"/>
    <w:basedOn w:val="a"/>
    <w:rsid w:val="00E865FC"/>
    <w:pPr>
      <w:pBdr>
        <w:left w:val="single" w:sz="4" w:space="0" w:color="auto"/>
        <w:right w:val="single" w:sz="4" w:space="0" w:color="auto"/>
      </w:pBdr>
      <w:shd w:val="clear" w:color="000000" w:fill="B8CCE4"/>
      <w:spacing w:before="100" w:beforeAutospacing="1" w:after="100" w:afterAutospacing="1"/>
    </w:pPr>
    <w:rPr>
      <w:sz w:val="24"/>
      <w:szCs w:val="24"/>
    </w:rPr>
  </w:style>
  <w:style w:type="paragraph" w:customStyle="1" w:styleId="xl105">
    <w:name w:val="xl105"/>
    <w:basedOn w:val="a"/>
    <w:rsid w:val="00E865FC"/>
    <w:pPr>
      <w:pBdr>
        <w:left w:val="single" w:sz="4" w:space="0" w:color="auto"/>
        <w:right w:val="single" w:sz="8" w:space="0" w:color="auto"/>
      </w:pBdr>
      <w:shd w:val="clear" w:color="000000" w:fill="B8CCE4"/>
      <w:spacing w:before="100" w:beforeAutospacing="1" w:after="100" w:afterAutospacing="1"/>
    </w:pPr>
    <w:rPr>
      <w:sz w:val="24"/>
      <w:szCs w:val="24"/>
    </w:rPr>
  </w:style>
  <w:style w:type="paragraph" w:customStyle="1" w:styleId="xl106">
    <w:name w:val="xl106"/>
    <w:basedOn w:val="a"/>
    <w:rsid w:val="00E865FC"/>
    <w:pPr>
      <w:pBdr>
        <w:left w:val="single" w:sz="8" w:space="0" w:color="auto"/>
        <w:right w:val="single" w:sz="4" w:space="0" w:color="auto"/>
      </w:pBdr>
      <w:shd w:val="clear" w:color="000000" w:fill="B8CCE4"/>
      <w:spacing w:before="100" w:beforeAutospacing="1" w:after="100" w:afterAutospacing="1"/>
    </w:pPr>
    <w:rPr>
      <w:sz w:val="24"/>
      <w:szCs w:val="24"/>
    </w:rPr>
  </w:style>
  <w:style w:type="paragraph" w:customStyle="1" w:styleId="xl107">
    <w:name w:val="xl107"/>
    <w:basedOn w:val="a"/>
    <w:rsid w:val="00E865F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pPr>
    <w:rPr>
      <w:b/>
      <w:bCs/>
      <w:sz w:val="24"/>
      <w:szCs w:val="24"/>
    </w:rPr>
  </w:style>
  <w:style w:type="paragraph" w:customStyle="1" w:styleId="xl108">
    <w:name w:val="xl108"/>
    <w:basedOn w:val="a"/>
    <w:rsid w:val="00E865FC"/>
    <w:pPr>
      <w:pBdr>
        <w:top w:val="single" w:sz="8" w:space="0" w:color="auto"/>
        <w:left w:val="single" w:sz="4" w:space="0" w:color="auto"/>
        <w:bottom w:val="single" w:sz="4" w:space="0" w:color="auto"/>
      </w:pBdr>
      <w:shd w:val="clear" w:color="000000" w:fill="95B3D7"/>
      <w:spacing w:before="100" w:beforeAutospacing="1" w:after="100" w:afterAutospacing="1"/>
      <w:jc w:val="center"/>
    </w:pPr>
    <w:rPr>
      <w:b/>
      <w:bCs/>
      <w:sz w:val="24"/>
      <w:szCs w:val="24"/>
    </w:rPr>
  </w:style>
  <w:style w:type="paragraph" w:customStyle="1" w:styleId="xl109">
    <w:name w:val="xl109"/>
    <w:basedOn w:val="a"/>
    <w:rsid w:val="00E865F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pPr>
    <w:rPr>
      <w:b/>
      <w:bCs/>
      <w:sz w:val="24"/>
      <w:szCs w:val="24"/>
    </w:rPr>
  </w:style>
  <w:style w:type="paragraph" w:customStyle="1" w:styleId="xl110">
    <w:name w:val="xl110"/>
    <w:basedOn w:val="a"/>
    <w:rsid w:val="00E865F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pPr>
    <w:rPr>
      <w:b/>
      <w:bCs/>
      <w:sz w:val="24"/>
      <w:szCs w:val="24"/>
    </w:rPr>
  </w:style>
  <w:style w:type="paragraph" w:customStyle="1" w:styleId="xl111">
    <w:name w:val="xl111"/>
    <w:basedOn w:val="a"/>
    <w:rsid w:val="00E865F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sz w:val="18"/>
      <w:szCs w:val="18"/>
    </w:rPr>
  </w:style>
  <w:style w:type="paragraph" w:customStyle="1" w:styleId="xl112">
    <w:name w:val="xl112"/>
    <w:basedOn w:val="a"/>
    <w:rsid w:val="00E865F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sz w:val="18"/>
      <w:szCs w:val="18"/>
    </w:rPr>
  </w:style>
  <w:style w:type="paragraph" w:customStyle="1" w:styleId="xl113">
    <w:name w:val="xl113"/>
    <w:basedOn w:val="a"/>
    <w:rsid w:val="00E865F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jc w:val="center"/>
      <w:textAlignment w:val="center"/>
    </w:pPr>
    <w:rPr>
      <w:b/>
      <w:bCs/>
      <w:sz w:val="18"/>
      <w:szCs w:val="18"/>
    </w:rPr>
  </w:style>
  <w:style w:type="paragraph" w:customStyle="1" w:styleId="xl114">
    <w:name w:val="xl114"/>
    <w:basedOn w:val="a"/>
    <w:rsid w:val="00E865F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sz w:val="18"/>
      <w:szCs w:val="18"/>
    </w:rPr>
  </w:style>
  <w:style w:type="paragraph" w:customStyle="1" w:styleId="xl115">
    <w:name w:val="xl115"/>
    <w:basedOn w:val="a"/>
    <w:rsid w:val="00E865F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sz w:val="18"/>
      <w:szCs w:val="18"/>
    </w:rPr>
  </w:style>
  <w:style w:type="paragraph" w:customStyle="1" w:styleId="xl116">
    <w:name w:val="xl116"/>
    <w:basedOn w:val="a"/>
    <w:rsid w:val="00E865F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jc w:val="center"/>
      <w:textAlignment w:val="center"/>
    </w:pPr>
    <w:rPr>
      <w:b/>
      <w:bCs/>
      <w:sz w:val="18"/>
      <w:szCs w:val="18"/>
    </w:rPr>
  </w:style>
  <w:style w:type="paragraph" w:customStyle="1" w:styleId="xl117">
    <w:name w:val="xl117"/>
    <w:basedOn w:val="a"/>
    <w:rsid w:val="00E865F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pPr>
    <w:rPr>
      <w:b/>
      <w:bCs/>
      <w:sz w:val="24"/>
      <w:szCs w:val="24"/>
    </w:rPr>
  </w:style>
  <w:style w:type="paragraph" w:customStyle="1" w:styleId="xl118">
    <w:name w:val="xl118"/>
    <w:basedOn w:val="a"/>
    <w:rsid w:val="00E865FC"/>
    <w:pPr>
      <w:pBdr>
        <w:top w:val="single" w:sz="4" w:space="0" w:color="auto"/>
        <w:left w:val="single" w:sz="4" w:space="0" w:color="auto"/>
        <w:bottom w:val="single" w:sz="8" w:space="0" w:color="auto"/>
      </w:pBdr>
      <w:shd w:val="clear" w:color="000000" w:fill="95B3D7"/>
      <w:spacing w:before="100" w:beforeAutospacing="1" w:after="100" w:afterAutospacing="1"/>
      <w:jc w:val="center"/>
    </w:pPr>
    <w:rPr>
      <w:b/>
      <w:bCs/>
      <w:sz w:val="24"/>
      <w:szCs w:val="24"/>
    </w:rPr>
  </w:style>
  <w:style w:type="paragraph" w:customStyle="1" w:styleId="xl119">
    <w:name w:val="xl119"/>
    <w:basedOn w:val="a"/>
    <w:rsid w:val="00E865F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jc w:val="center"/>
      <w:textAlignment w:val="center"/>
    </w:pPr>
    <w:rPr>
      <w:b/>
      <w:bCs/>
      <w:sz w:val="18"/>
      <w:szCs w:val="18"/>
    </w:rPr>
  </w:style>
  <w:style w:type="paragraph" w:customStyle="1" w:styleId="xl120">
    <w:name w:val="xl120"/>
    <w:basedOn w:val="a"/>
    <w:rsid w:val="00E865F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jc w:val="center"/>
      <w:textAlignment w:val="center"/>
    </w:pPr>
    <w:rPr>
      <w:b/>
      <w:bCs/>
      <w:sz w:val="18"/>
      <w:szCs w:val="18"/>
    </w:rPr>
  </w:style>
  <w:style w:type="paragraph" w:customStyle="1" w:styleId="xl121">
    <w:name w:val="xl121"/>
    <w:basedOn w:val="a"/>
    <w:rsid w:val="00E865F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jc w:val="center"/>
      <w:textAlignment w:val="center"/>
    </w:pPr>
    <w:rPr>
      <w:b/>
      <w:bCs/>
      <w:sz w:val="18"/>
      <w:szCs w:val="18"/>
    </w:rPr>
  </w:style>
  <w:style w:type="paragraph" w:customStyle="1" w:styleId="xl122">
    <w:name w:val="xl122"/>
    <w:basedOn w:val="a"/>
    <w:rsid w:val="00E865F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23">
    <w:name w:val="xl123"/>
    <w:basedOn w:val="a"/>
    <w:rsid w:val="00E865F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24">
    <w:name w:val="xl124"/>
    <w:basedOn w:val="a"/>
    <w:rsid w:val="00E865F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25">
    <w:name w:val="xl125"/>
    <w:basedOn w:val="a"/>
    <w:rsid w:val="00E865F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jc w:val="center"/>
      <w:textAlignment w:val="center"/>
    </w:pPr>
    <w:rPr>
      <w:sz w:val="18"/>
      <w:szCs w:val="18"/>
    </w:rPr>
  </w:style>
  <w:style w:type="paragraph" w:customStyle="1" w:styleId="xl126">
    <w:name w:val="xl126"/>
    <w:basedOn w:val="a"/>
    <w:rsid w:val="00E865F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27">
    <w:name w:val="xl127"/>
    <w:basedOn w:val="a"/>
    <w:rsid w:val="00E865F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28">
    <w:name w:val="xl128"/>
    <w:basedOn w:val="a"/>
    <w:rsid w:val="00E865F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29">
    <w:name w:val="xl129"/>
    <w:basedOn w:val="a"/>
    <w:rsid w:val="00E865F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30">
    <w:name w:val="xl130"/>
    <w:basedOn w:val="a"/>
    <w:rsid w:val="00E865FC"/>
    <w:pPr>
      <w:pBdr>
        <w:top w:val="single" w:sz="4" w:space="0" w:color="auto"/>
        <w:left w:val="single" w:sz="8"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31">
    <w:name w:val="xl131"/>
    <w:basedOn w:val="a"/>
    <w:rsid w:val="00E865FC"/>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32">
    <w:name w:val="xl132"/>
    <w:basedOn w:val="a"/>
    <w:rsid w:val="00E865FC"/>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33">
    <w:name w:val="xl133"/>
    <w:basedOn w:val="a"/>
    <w:rsid w:val="00E865FC"/>
    <w:pPr>
      <w:pBdr>
        <w:top w:val="single" w:sz="4" w:space="0" w:color="auto"/>
        <w:left w:val="single" w:sz="4" w:space="0" w:color="auto"/>
      </w:pBdr>
      <w:shd w:val="clear" w:color="000000" w:fill="8DB4E2"/>
      <w:spacing w:before="100" w:beforeAutospacing="1" w:after="100" w:afterAutospacing="1"/>
      <w:jc w:val="center"/>
      <w:textAlignment w:val="center"/>
    </w:pPr>
    <w:rPr>
      <w:sz w:val="18"/>
      <w:szCs w:val="18"/>
    </w:rPr>
  </w:style>
  <w:style w:type="paragraph" w:customStyle="1" w:styleId="xl134">
    <w:name w:val="xl134"/>
    <w:basedOn w:val="a"/>
    <w:rsid w:val="00E865F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Unicode MS" w:eastAsia="Calibri" w:hAnsi="Arial Unicode MS" w:cs="Arial Unicode MS"/>
      <w:color w:val="000000"/>
      <w:sz w:val="18"/>
      <w:szCs w:val="18"/>
    </w:rPr>
  </w:style>
  <w:style w:type="paragraph" w:customStyle="1" w:styleId="xl135">
    <w:name w:val="xl135"/>
    <w:basedOn w:val="a"/>
    <w:rsid w:val="00E865F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Unicode MS" w:eastAsia="Calibri" w:hAnsi="Arial Unicode MS" w:cs="Arial Unicode MS"/>
      <w:color w:val="000000"/>
      <w:sz w:val="18"/>
      <w:szCs w:val="18"/>
    </w:rPr>
  </w:style>
  <w:style w:type="paragraph" w:customStyle="1" w:styleId="xl136">
    <w:name w:val="xl136"/>
    <w:basedOn w:val="a"/>
    <w:rsid w:val="00E865FC"/>
    <w:pPr>
      <w:pBdr>
        <w:top w:val="single" w:sz="4" w:space="0" w:color="auto"/>
        <w:left w:val="single" w:sz="8" w:space="0" w:color="auto"/>
        <w:right w:val="single" w:sz="4" w:space="0" w:color="auto"/>
      </w:pBdr>
      <w:shd w:val="clear" w:color="000000" w:fill="8DB4E2"/>
      <w:spacing w:before="100" w:beforeAutospacing="1" w:after="100" w:afterAutospacing="1"/>
      <w:jc w:val="center"/>
      <w:textAlignment w:val="center"/>
    </w:pPr>
    <w:rPr>
      <w:rFonts w:ascii="Arial Unicode MS" w:eastAsia="Calibri" w:hAnsi="Arial Unicode MS" w:cs="Arial Unicode MS"/>
      <w:color w:val="000000"/>
      <w:sz w:val="18"/>
      <w:szCs w:val="18"/>
    </w:rPr>
  </w:style>
  <w:style w:type="paragraph" w:customStyle="1" w:styleId="xl137">
    <w:name w:val="xl137"/>
    <w:basedOn w:val="a"/>
    <w:rsid w:val="00E865F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jc w:val="center"/>
      <w:textAlignment w:val="center"/>
    </w:pPr>
    <w:rPr>
      <w:sz w:val="18"/>
      <w:szCs w:val="18"/>
    </w:rPr>
  </w:style>
  <w:style w:type="paragraph" w:customStyle="1" w:styleId="xl138">
    <w:name w:val="xl138"/>
    <w:basedOn w:val="a"/>
    <w:rsid w:val="00E865F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pPr>
    <w:rPr>
      <w:b/>
      <w:bCs/>
      <w:sz w:val="24"/>
      <w:szCs w:val="24"/>
    </w:rPr>
  </w:style>
  <w:style w:type="paragraph" w:customStyle="1" w:styleId="xl139">
    <w:name w:val="xl139"/>
    <w:basedOn w:val="a"/>
    <w:rsid w:val="00E865F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pPr>
    <w:rPr>
      <w:b/>
      <w:bCs/>
      <w:sz w:val="24"/>
      <w:szCs w:val="24"/>
    </w:rPr>
  </w:style>
  <w:style w:type="paragraph" w:customStyle="1" w:styleId="xl140">
    <w:name w:val="xl140"/>
    <w:basedOn w:val="a"/>
    <w:rsid w:val="00E865F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pPr>
    <w:rPr>
      <w:sz w:val="24"/>
      <w:szCs w:val="24"/>
    </w:rPr>
  </w:style>
  <w:style w:type="paragraph" w:customStyle="1" w:styleId="xl141">
    <w:name w:val="xl141"/>
    <w:basedOn w:val="a"/>
    <w:rsid w:val="00E865F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pPr>
    <w:rPr>
      <w:sz w:val="24"/>
      <w:szCs w:val="24"/>
    </w:rPr>
  </w:style>
  <w:style w:type="paragraph" w:customStyle="1" w:styleId="xl142">
    <w:name w:val="xl142"/>
    <w:basedOn w:val="a"/>
    <w:rsid w:val="00E865F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pPr>
    <w:rPr>
      <w:b/>
      <w:bCs/>
      <w:sz w:val="24"/>
      <w:szCs w:val="24"/>
    </w:rPr>
  </w:style>
  <w:style w:type="paragraph" w:customStyle="1" w:styleId="xl143">
    <w:name w:val="xl143"/>
    <w:basedOn w:val="a"/>
    <w:rsid w:val="00E865F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pPr>
    <w:rPr>
      <w:b/>
      <w:bCs/>
      <w:sz w:val="24"/>
      <w:szCs w:val="24"/>
    </w:rPr>
  </w:style>
  <w:style w:type="paragraph" w:customStyle="1" w:styleId="xl144">
    <w:name w:val="xl144"/>
    <w:basedOn w:val="a"/>
    <w:rsid w:val="00E865F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pPr>
    <w:rPr>
      <w:b/>
      <w:bCs/>
      <w:sz w:val="24"/>
      <w:szCs w:val="24"/>
    </w:rPr>
  </w:style>
  <w:style w:type="paragraph" w:customStyle="1" w:styleId="xl145">
    <w:name w:val="xl145"/>
    <w:basedOn w:val="a"/>
    <w:rsid w:val="00E865F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pPr>
    <w:rPr>
      <w:b/>
      <w:bCs/>
      <w:sz w:val="24"/>
      <w:szCs w:val="24"/>
    </w:rPr>
  </w:style>
  <w:style w:type="paragraph" w:customStyle="1" w:styleId="xl146">
    <w:name w:val="xl146"/>
    <w:basedOn w:val="a"/>
    <w:rsid w:val="00E865F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147">
    <w:name w:val="xl147"/>
    <w:basedOn w:val="a"/>
    <w:rsid w:val="00E865F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148">
    <w:name w:val="xl148"/>
    <w:basedOn w:val="a"/>
    <w:rsid w:val="00E865FC"/>
    <w:pPr>
      <w:pBdr>
        <w:top w:val="single" w:sz="4" w:space="0" w:color="auto"/>
        <w:left w:val="single" w:sz="8" w:space="0" w:color="auto"/>
        <w:right w:val="single" w:sz="4" w:space="0" w:color="auto"/>
      </w:pBdr>
      <w:shd w:val="clear" w:color="000000" w:fill="8DB4E2"/>
      <w:spacing w:before="100" w:beforeAutospacing="1" w:after="100" w:afterAutospacing="1"/>
    </w:pPr>
    <w:rPr>
      <w:sz w:val="24"/>
      <w:szCs w:val="24"/>
    </w:rPr>
  </w:style>
  <w:style w:type="paragraph" w:customStyle="1" w:styleId="xl149">
    <w:name w:val="xl149"/>
    <w:basedOn w:val="a"/>
    <w:rsid w:val="00E865FC"/>
    <w:pPr>
      <w:pBdr>
        <w:top w:val="single" w:sz="4" w:space="0" w:color="auto"/>
        <w:left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150">
    <w:name w:val="xl150"/>
    <w:basedOn w:val="a"/>
    <w:rsid w:val="00E865FC"/>
    <w:pPr>
      <w:pBdr>
        <w:left w:val="single" w:sz="8" w:space="0" w:color="auto"/>
        <w:bottom w:val="single" w:sz="4" w:space="0" w:color="auto"/>
        <w:right w:val="single" w:sz="4" w:space="0" w:color="auto"/>
      </w:pBdr>
      <w:shd w:val="clear" w:color="000000" w:fill="8DB4E2"/>
      <w:spacing w:before="100" w:beforeAutospacing="1" w:after="100" w:afterAutospacing="1"/>
    </w:pPr>
    <w:rPr>
      <w:sz w:val="24"/>
      <w:szCs w:val="24"/>
    </w:rPr>
  </w:style>
  <w:style w:type="paragraph" w:customStyle="1" w:styleId="xl151">
    <w:name w:val="xl151"/>
    <w:basedOn w:val="a"/>
    <w:rsid w:val="00E865FC"/>
    <w:pPr>
      <w:pBdr>
        <w:left w:val="single" w:sz="4" w:space="0" w:color="auto"/>
        <w:bottom w:val="single" w:sz="4" w:space="0" w:color="auto"/>
        <w:right w:val="single" w:sz="4" w:space="0" w:color="auto"/>
      </w:pBdr>
      <w:shd w:val="clear" w:color="000000" w:fill="8DB4E2"/>
      <w:spacing w:before="100" w:beforeAutospacing="1" w:after="100" w:afterAutospacing="1"/>
    </w:pPr>
    <w:rPr>
      <w:sz w:val="24"/>
      <w:szCs w:val="24"/>
    </w:rPr>
  </w:style>
  <w:style w:type="numbering" w:customStyle="1" w:styleId="14">
    <w:name w:val="Нет списка1"/>
    <w:next w:val="a2"/>
    <w:uiPriority w:val="99"/>
    <w:semiHidden/>
    <w:unhideWhenUsed/>
    <w:rsid w:val="00E865FC"/>
  </w:style>
  <w:style w:type="paragraph" w:customStyle="1" w:styleId="15">
    <w:name w:val="Обычный1"/>
    <w:rsid w:val="00E865F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
    <w:rsid w:val="00E865FC"/>
    <w:pPr>
      <w:widowControl w:val="0"/>
      <w:tabs>
        <w:tab w:val="left" w:pos="3600"/>
      </w:tabs>
      <w:suppressAutoHyphens/>
      <w:overflowPunct w:val="0"/>
      <w:autoSpaceDE w:val="0"/>
      <w:ind w:left="3600" w:hanging="2700"/>
    </w:pPr>
    <w:rPr>
      <w:sz w:val="28"/>
      <w:lang w:eastAsia="ar-SA"/>
    </w:rPr>
  </w:style>
  <w:style w:type="numbering" w:customStyle="1" w:styleId="110">
    <w:name w:val="Нет списка11"/>
    <w:next w:val="a2"/>
    <w:semiHidden/>
    <w:rsid w:val="00E865FC"/>
  </w:style>
  <w:style w:type="paragraph" w:styleId="17">
    <w:name w:val="toc 1"/>
    <w:basedOn w:val="a"/>
    <w:next w:val="a"/>
    <w:autoRedefine/>
    <w:rsid w:val="00E865FC"/>
    <w:pPr>
      <w:widowControl w:val="0"/>
      <w:autoSpaceDE w:val="0"/>
      <w:autoSpaceDN w:val="0"/>
      <w:adjustRightInd w:val="0"/>
    </w:pPr>
    <w:rPr>
      <w:sz w:val="24"/>
    </w:rPr>
  </w:style>
  <w:style w:type="paragraph" w:styleId="24">
    <w:name w:val="toc 2"/>
    <w:basedOn w:val="a"/>
    <w:next w:val="a"/>
    <w:autoRedefine/>
    <w:rsid w:val="00E865FC"/>
    <w:pPr>
      <w:widowControl w:val="0"/>
      <w:autoSpaceDE w:val="0"/>
      <w:autoSpaceDN w:val="0"/>
      <w:adjustRightInd w:val="0"/>
      <w:ind w:left="200"/>
    </w:pPr>
    <w:rPr>
      <w:sz w:val="24"/>
    </w:rPr>
  </w:style>
  <w:style w:type="paragraph" w:styleId="32">
    <w:name w:val="toc 3"/>
    <w:basedOn w:val="a"/>
    <w:next w:val="a"/>
    <w:autoRedefine/>
    <w:rsid w:val="00E865FC"/>
    <w:pPr>
      <w:autoSpaceDE w:val="0"/>
      <w:autoSpaceDN w:val="0"/>
      <w:adjustRightInd w:val="0"/>
      <w:ind w:left="403"/>
    </w:pPr>
    <w:rPr>
      <w:sz w:val="24"/>
    </w:rPr>
  </w:style>
  <w:style w:type="paragraph" w:customStyle="1" w:styleId="af8">
    <w:name w:val="Нормальный"/>
    <w:rsid w:val="00E865FC"/>
    <w:pPr>
      <w:autoSpaceDE w:val="0"/>
      <w:autoSpaceDN w:val="0"/>
      <w:spacing w:after="0" w:line="240" w:lineRule="auto"/>
      <w:jc w:val="center"/>
    </w:pPr>
    <w:rPr>
      <w:rFonts w:ascii="Times New Roman" w:eastAsia="Times New Roman" w:hAnsi="Times New Roman" w:cs="Times New Roman"/>
      <w:sz w:val="24"/>
      <w:szCs w:val="20"/>
      <w:lang w:eastAsia="ru-RU"/>
    </w:rPr>
  </w:style>
  <w:style w:type="paragraph" w:customStyle="1" w:styleId="af9">
    <w:name w:val="Под формулой"/>
    <w:basedOn w:val="af8"/>
    <w:rsid w:val="00E865FC"/>
    <w:pPr>
      <w:ind w:left="567"/>
      <w:jc w:val="left"/>
    </w:pPr>
    <w:rPr>
      <w:sz w:val="22"/>
    </w:rPr>
  </w:style>
  <w:style w:type="paragraph" w:styleId="afa">
    <w:name w:val="Plain Text"/>
    <w:basedOn w:val="a"/>
    <w:link w:val="afb"/>
    <w:rsid w:val="00E865FC"/>
    <w:pPr>
      <w:suppressAutoHyphens/>
      <w:jc w:val="both"/>
    </w:pPr>
    <w:rPr>
      <w:sz w:val="22"/>
      <w:lang/>
    </w:rPr>
  </w:style>
  <w:style w:type="character" w:customStyle="1" w:styleId="afb">
    <w:name w:val="Текст Знак"/>
    <w:basedOn w:val="a0"/>
    <w:link w:val="afa"/>
    <w:rsid w:val="00E865FC"/>
    <w:rPr>
      <w:rFonts w:ascii="Times New Roman" w:eastAsia="Times New Roman" w:hAnsi="Times New Roman" w:cs="Times New Roman"/>
      <w:szCs w:val="20"/>
      <w:lang/>
    </w:rPr>
  </w:style>
  <w:style w:type="paragraph" w:styleId="25">
    <w:name w:val="Body Text 2"/>
    <w:basedOn w:val="a"/>
    <w:link w:val="26"/>
    <w:rsid w:val="00E865FC"/>
    <w:pPr>
      <w:suppressAutoHyphens/>
      <w:jc w:val="both"/>
    </w:pPr>
    <w:rPr>
      <w:b/>
      <w:i/>
      <w:sz w:val="24"/>
      <w:lang/>
    </w:rPr>
  </w:style>
  <w:style w:type="character" w:customStyle="1" w:styleId="26">
    <w:name w:val="Основной текст 2 Знак"/>
    <w:basedOn w:val="a0"/>
    <w:link w:val="25"/>
    <w:rsid w:val="00E865FC"/>
    <w:rPr>
      <w:rFonts w:ascii="Times New Roman" w:eastAsia="Times New Roman" w:hAnsi="Times New Roman" w:cs="Times New Roman"/>
      <w:b/>
      <w:i/>
      <w:sz w:val="24"/>
      <w:szCs w:val="20"/>
      <w:lang/>
    </w:rPr>
  </w:style>
  <w:style w:type="character" w:styleId="afc">
    <w:name w:val="page number"/>
    <w:rsid w:val="00E865FC"/>
  </w:style>
  <w:style w:type="paragraph" w:styleId="18">
    <w:name w:val="index 1"/>
    <w:basedOn w:val="a"/>
    <w:next w:val="a"/>
    <w:autoRedefine/>
    <w:semiHidden/>
    <w:rsid w:val="00E865FC"/>
    <w:pPr>
      <w:ind w:left="240" w:hanging="240"/>
    </w:pPr>
    <w:rPr>
      <w:sz w:val="24"/>
      <w:szCs w:val="24"/>
    </w:rPr>
  </w:style>
  <w:style w:type="paragraph" w:styleId="afd">
    <w:name w:val="index heading"/>
    <w:basedOn w:val="a"/>
    <w:next w:val="18"/>
    <w:semiHidden/>
    <w:rsid w:val="00E865FC"/>
    <w:pPr>
      <w:suppressAutoHyphens/>
      <w:jc w:val="both"/>
    </w:pPr>
    <w:rPr>
      <w:sz w:val="22"/>
      <w:szCs w:val="24"/>
    </w:rPr>
  </w:style>
  <w:style w:type="paragraph" w:customStyle="1" w:styleId="19">
    <w:name w:val="Знак Знак Знак Знак Знак Знак1 Знак"/>
    <w:basedOn w:val="a"/>
    <w:rsid w:val="00E865FC"/>
    <w:rPr>
      <w:rFonts w:ascii="Verdana" w:hAnsi="Verdana" w:cs="Verdana"/>
      <w:lang w:val="en-US" w:eastAsia="en-US"/>
    </w:rPr>
  </w:style>
  <w:style w:type="numbering" w:customStyle="1" w:styleId="27">
    <w:name w:val="Нет списка2"/>
    <w:next w:val="a2"/>
    <w:uiPriority w:val="99"/>
    <w:semiHidden/>
    <w:unhideWhenUsed/>
    <w:rsid w:val="00E865FC"/>
  </w:style>
  <w:style w:type="numbering" w:customStyle="1" w:styleId="111">
    <w:name w:val="Нет списка111"/>
    <w:next w:val="a2"/>
    <w:uiPriority w:val="99"/>
    <w:semiHidden/>
    <w:unhideWhenUsed/>
    <w:rsid w:val="00E865FC"/>
  </w:style>
  <w:style w:type="numbering" w:customStyle="1" w:styleId="1111">
    <w:name w:val="Нет списка1111"/>
    <w:next w:val="a2"/>
    <w:uiPriority w:val="99"/>
    <w:semiHidden/>
    <w:unhideWhenUsed/>
    <w:rsid w:val="00E865FC"/>
  </w:style>
  <w:style w:type="paragraph" w:styleId="afe">
    <w:name w:val="caption"/>
    <w:basedOn w:val="a"/>
    <w:next w:val="a"/>
    <w:qFormat/>
    <w:rsid w:val="00E865FC"/>
    <w:pPr>
      <w:tabs>
        <w:tab w:val="num" w:pos="1080"/>
      </w:tabs>
      <w:suppressAutoHyphens/>
      <w:spacing w:before="120"/>
      <w:ind w:left="357"/>
      <w:jc w:val="center"/>
    </w:pPr>
    <w:rPr>
      <w:b/>
      <w:bCs/>
      <w:sz w:val="22"/>
      <w:szCs w:val="24"/>
    </w:rPr>
  </w:style>
  <w:style w:type="table" w:customStyle="1" w:styleId="310">
    <w:name w:val="Сетка таблицы31"/>
    <w:basedOn w:val="a1"/>
    <w:next w:val="a9"/>
    <w:rsid w:val="00E865F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rsid w:val="00E865FC"/>
    <w:rPr>
      <w:rFonts w:ascii="Segoe UI" w:eastAsia="Segoe UI" w:hAnsi="Segoe UI" w:cs="Segoe UI"/>
      <w:sz w:val="15"/>
      <w:szCs w:val="15"/>
      <w:shd w:val="clear" w:color="auto" w:fill="FFFFFF"/>
    </w:rPr>
  </w:style>
  <w:style w:type="paragraph" w:customStyle="1" w:styleId="29">
    <w:name w:val="Основной текст (2)"/>
    <w:basedOn w:val="a"/>
    <w:link w:val="28"/>
    <w:rsid w:val="00E865FC"/>
    <w:pPr>
      <w:shd w:val="clear" w:color="auto" w:fill="FFFFFF"/>
      <w:spacing w:line="0" w:lineRule="atLeast"/>
    </w:pPr>
    <w:rPr>
      <w:rFonts w:ascii="Segoe UI" w:eastAsia="Segoe UI" w:hAnsi="Segoe UI" w:cs="Segoe UI"/>
      <w:sz w:val="15"/>
      <w:szCs w:val="15"/>
      <w:lang w:eastAsia="en-US"/>
    </w:rPr>
  </w:style>
  <w:style w:type="numbering" w:customStyle="1" w:styleId="33">
    <w:name w:val="Нет списка3"/>
    <w:next w:val="a2"/>
    <w:uiPriority w:val="99"/>
    <w:semiHidden/>
    <w:unhideWhenUsed/>
    <w:rsid w:val="00E865FC"/>
  </w:style>
  <w:style w:type="table" w:customStyle="1" w:styleId="41">
    <w:name w:val="Сетка таблицы41"/>
    <w:basedOn w:val="a1"/>
    <w:next w:val="a9"/>
    <w:rsid w:val="00E865F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E865FC"/>
  </w:style>
  <w:style w:type="table" w:customStyle="1" w:styleId="51">
    <w:name w:val="Сетка таблицы51"/>
    <w:basedOn w:val="a1"/>
    <w:next w:val="a9"/>
    <w:rsid w:val="00E865F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9"/>
    <w:uiPriority w:val="59"/>
    <w:rsid w:val="00E865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9"/>
    <w:rsid w:val="00E865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9"/>
    <w:rsid w:val="00E865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E865FC"/>
  </w:style>
  <w:style w:type="numbering" w:customStyle="1" w:styleId="120">
    <w:name w:val="Нет списка12"/>
    <w:next w:val="a2"/>
    <w:semiHidden/>
    <w:rsid w:val="00E865FC"/>
  </w:style>
  <w:style w:type="numbering" w:customStyle="1" w:styleId="211">
    <w:name w:val="Нет списка21"/>
    <w:next w:val="a2"/>
    <w:uiPriority w:val="99"/>
    <w:semiHidden/>
    <w:unhideWhenUsed/>
    <w:rsid w:val="00E865FC"/>
  </w:style>
  <w:style w:type="numbering" w:customStyle="1" w:styleId="1120">
    <w:name w:val="Нет списка112"/>
    <w:next w:val="a2"/>
    <w:uiPriority w:val="99"/>
    <w:semiHidden/>
    <w:unhideWhenUsed/>
    <w:rsid w:val="00E865FC"/>
  </w:style>
  <w:style w:type="numbering" w:customStyle="1" w:styleId="1112">
    <w:name w:val="Нет списка1112"/>
    <w:next w:val="a2"/>
    <w:uiPriority w:val="99"/>
    <w:semiHidden/>
    <w:unhideWhenUsed/>
    <w:rsid w:val="00E865FC"/>
  </w:style>
  <w:style w:type="table" w:customStyle="1" w:styleId="320">
    <w:name w:val="Сетка таблицы32"/>
    <w:basedOn w:val="a1"/>
    <w:next w:val="a9"/>
    <w:rsid w:val="00E865F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E865FC"/>
  </w:style>
  <w:style w:type="table" w:customStyle="1" w:styleId="42">
    <w:name w:val="Сетка таблицы42"/>
    <w:basedOn w:val="a1"/>
    <w:next w:val="a9"/>
    <w:rsid w:val="00E865F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E865FC"/>
  </w:style>
  <w:style w:type="table" w:customStyle="1" w:styleId="52">
    <w:name w:val="Сетка таблицы52"/>
    <w:basedOn w:val="a1"/>
    <w:next w:val="a9"/>
    <w:rsid w:val="00E865F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865FC"/>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ont5">
    <w:name w:val="font5"/>
    <w:basedOn w:val="a"/>
    <w:rsid w:val="00E865FC"/>
    <w:pPr>
      <w:spacing w:before="100" w:beforeAutospacing="1" w:after="100" w:afterAutospacing="1"/>
    </w:pPr>
  </w:style>
  <w:style w:type="paragraph" w:customStyle="1" w:styleId="font6">
    <w:name w:val="font6"/>
    <w:basedOn w:val="a"/>
    <w:rsid w:val="00E865FC"/>
    <w:pPr>
      <w:spacing w:before="100" w:beforeAutospacing="1" w:after="100" w:afterAutospacing="1"/>
    </w:pPr>
    <w:rPr>
      <w:b/>
      <w:bCs/>
    </w:rPr>
  </w:style>
  <w:style w:type="paragraph" w:customStyle="1" w:styleId="font7">
    <w:name w:val="font7"/>
    <w:basedOn w:val="a"/>
    <w:rsid w:val="00E865FC"/>
    <w:pPr>
      <w:spacing w:before="100" w:beforeAutospacing="1" w:after="100" w:afterAutospacing="1"/>
    </w:pPr>
    <w:rPr>
      <w:b/>
      <w:bCs/>
      <w:sz w:val="22"/>
      <w:szCs w:val="22"/>
    </w:rPr>
  </w:style>
  <w:style w:type="paragraph" w:customStyle="1" w:styleId="font8">
    <w:name w:val="font8"/>
    <w:basedOn w:val="a"/>
    <w:rsid w:val="00E865FC"/>
    <w:pPr>
      <w:spacing w:before="100" w:beforeAutospacing="1" w:after="100" w:afterAutospacing="1"/>
    </w:pPr>
    <w:rPr>
      <w:sz w:val="16"/>
      <w:szCs w:val="16"/>
    </w:rPr>
  </w:style>
  <w:style w:type="paragraph" w:customStyle="1" w:styleId="font9">
    <w:name w:val="font9"/>
    <w:basedOn w:val="a"/>
    <w:rsid w:val="00E865FC"/>
    <w:pPr>
      <w:spacing w:before="100" w:beforeAutospacing="1" w:after="100" w:afterAutospacing="1"/>
    </w:pPr>
    <w:rPr>
      <w:sz w:val="18"/>
      <w:szCs w:val="18"/>
    </w:rPr>
  </w:style>
  <w:style w:type="paragraph" w:customStyle="1" w:styleId="font10">
    <w:name w:val="font10"/>
    <w:basedOn w:val="a"/>
    <w:rsid w:val="00E865FC"/>
    <w:pPr>
      <w:spacing w:before="100" w:beforeAutospacing="1" w:after="100" w:afterAutospacing="1"/>
    </w:pPr>
    <w:rPr>
      <w:b/>
      <w:bCs/>
      <w:sz w:val="18"/>
      <w:szCs w:val="18"/>
    </w:rPr>
  </w:style>
  <w:style w:type="paragraph" w:customStyle="1" w:styleId="font11">
    <w:name w:val="font11"/>
    <w:basedOn w:val="a"/>
    <w:rsid w:val="00E865FC"/>
    <w:pPr>
      <w:spacing w:before="100" w:beforeAutospacing="1" w:after="100" w:afterAutospacing="1"/>
    </w:pPr>
  </w:style>
  <w:style w:type="paragraph" w:customStyle="1" w:styleId="font12">
    <w:name w:val="font12"/>
    <w:basedOn w:val="a"/>
    <w:rsid w:val="00E865FC"/>
    <w:pPr>
      <w:spacing w:before="100" w:beforeAutospacing="1" w:after="100" w:afterAutospacing="1"/>
    </w:pPr>
    <w:rPr>
      <w:b/>
      <w:bCs/>
      <w:sz w:val="14"/>
      <w:szCs w:val="14"/>
    </w:rPr>
  </w:style>
  <w:style w:type="paragraph" w:customStyle="1" w:styleId="font13">
    <w:name w:val="font13"/>
    <w:basedOn w:val="a"/>
    <w:rsid w:val="00E865FC"/>
    <w:pPr>
      <w:spacing w:before="100" w:beforeAutospacing="1" w:after="100" w:afterAutospacing="1"/>
    </w:pPr>
    <w:rPr>
      <w:sz w:val="14"/>
      <w:szCs w:val="14"/>
    </w:rPr>
  </w:style>
  <w:style w:type="paragraph" w:customStyle="1" w:styleId="font14">
    <w:name w:val="font14"/>
    <w:basedOn w:val="a"/>
    <w:rsid w:val="00E865FC"/>
    <w:pPr>
      <w:spacing w:before="100" w:beforeAutospacing="1" w:after="100" w:afterAutospacing="1"/>
    </w:pPr>
    <w:rPr>
      <w:b/>
      <w:bCs/>
      <w:sz w:val="14"/>
      <w:szCs w:val="14"/>
    </w:rPr>
  </w:style>
  <w:style w:type="paragraph" w:customStyle="1" w:styleId="font15">
    <w:name w:val="font15"/>
    <w:basedOn w:val="a"/>
    <w:rsid w:val="00E865FC"/>
    <w:pPr>
      <w:spacing w:before="100" w:beforeAutospacing="1" w:after="100" w:afterAutospacing="1"/>
    </w:pPr>
    <w:rPr>
      <w:b/>
      <w:bCs/>
      <w:sz w:val="14"/>
      <w:szCs w:val="14"/>
    </w:rPr>
  </w:style>
  <w:style w:type="paragraph" w:customStyle="1" w:styleId="font16">
    <w:name w:val="font16"/>
    <w:basedOn w:val="a"/>
    <w:rsid w:val="00E865FC"/>
    <w:pPr>
      <w:spacing w:before="100" w:beforeAutospacing="1" w:after="100" w:afterAutospacing="1"/>
    </w:pPr>
    <w:rPr>
      <w:sz w:val="18"/>
      <w:szCs w:val="18"/>
    </w:rPr>
  </w:style>
  <w:style w:type="paragraph" w:customStyle="1" w:styleId="font17">
    <w:name w:val="font17"/>
    <w:basedOn w:val="a"/>
    <w:rsid w:val="00E865FC"/>
    <w:pPr>
      <w:spacing w:before="100" w:beforeAutospacing="1" w:after="100" w:afterAutospacing="1"/>
    </w:pPr>
    <w:rPr>
      <w:sz w:val="14"/>
      <w:szCs w:val="14"/>
    </w:rPr>
  </w:style>
  <w:style w:type="paragraph" w:customStyle="1" w:styleId="font18">
    <w:name w:val="font18"/>
    <w:basedOn w:val="a"/>
    <w:rsid w:val="00E865FC"/>
    <w:pPr>
      <w:spacing w:before="100" w:beforeAutospacing="1" w:after="100" w:afterAutospacing="1"/>
    </w:pPr>
  </w:style>
  <w:style w:type="paragraph" w:customStyle="1" w:styleId="font19">
    <w:name w:val="font19"/>
    <w:basedOn w:val="a"/>
    <w:rsid w:val="00E865FC"/>
    <w:pPr>
      <w:spacing w:before="100" w:beforeAutospacing="1" w:after="100" w:afterAutospacing="1"/>
    </w:pPr>
    <w:rPr>
      <w:b/>
      <w:bCs/>
    </w:rPr>
  </w:style>
  <w:style w:type="paragraph" w:customStyle="1" w:styleId="font20">
    <w:name w:val="font20"/>
    <w:basedOn w:val="a"/>
    <w:rsid w:val="00E865FC"/>
    <w:pPr>
      <w:spacing w:before="100" w:beforeAutospacing="1" w:after="100" w:afterAutospacing="1"/>
    </w:pPr>
    <w:rPr>
      <w:sz w:val="16"/>
      <w:szCs w:val="16"/>
    </w:rPr>
  </w:style>
  <w:style w:type="paragraph" w:customStyle="1" w:styleId="font21">
    <w:name w:val="font21"/>
    <w:basedOn w:val="a"/>
    <w:rsid w:val="00E865FC"/>
    <w:pPr>
      <w:spacing w:before="100" w:beforeAutospacing="1" w:after="100" w:afterAutospacing="1"/>
    </w:pPr>
    <w:rPr>
      <w:sz w:val="16"/>
      <w:szCs w:val="16"/>
    </w:rPr>
  </w:style>
  <w:style w:type="paragraph" w:customStyle="1" w:styleId="font22">
    <w:name w:val="font22"/>
    <w:basedOn w:val="a"/>
    <w:rsid w:val="00E865FC"/>
    <w:pPr>
      <w:spacing w:before="100" w:beforeAutospacing="1" w:after="100" w:afterAutospacing="1"/>
    </w:pPr>
    <w:rPr>
      <w:color w:val="0000FF"/>
      <w:sz w:val="16"/>
      <w:szCs w:val="16"/>
    </w:rPr>
  </w:style>
  <w:style w:type="paragraph" w:customStyle="1" w:styleId="font23">
    <w:name w:val="font23"/>
    <w:basedOn w:val="a"/>
    <w:rsid w:val="00E865FC"/>
    <w:pPr>
      <w:spacing w:before="100" w:beforeAutospacing="1" w:after="100" w:afterAutospacing="1"/>
    </w:pPr>
    <w:rPr>
      <w:b/>
      <w:bCs/>
      <w:sz w:val="18"/>
      <w:szCs w:val="18"/>
    </w:rPr>
  </w:style>
  <w:style w:type="paragraph" w:customStyle="1" w:styleId="font24">
    <w:name w:val="font24"/>
    <w:basedOn w:val="a"/>
    <w:rsid w:val="00E865FC"/>
    <w:pPr>
      <w:spacing w:before="100" w:beforeAutospacing="1" w:after="100" w:afterAutospacing="1"/>
    </w:pPr>
    <w:rPr>
      <w:b/>
      <w:bCs/>
      <w:color w:val="0000FF"/>
      <w:sz w:val="18"/>
      <w:szCs w:val="18"/>
    </w:rPr>
  </w:style>
  <w:style w:type="paragraph" w:customStyle="1" w:styleId="font25">
    <w:name w:val="font25"/>
    <w:basedOn w:val="a"/>
    <w:rsid w:val="00E865FC"/>
    <w:pPr>
      <w:spacing w:before="100" w:beforeAutospacing="1" w:after="100" w:afterAutospacing="1"/>
    </w:pPr>
    <w:rPr>
      <w:b/>
      <w:bCs/>
      <w:color w:val="0000FF"/>
      <w:sz w:val="14"/>
      <w:szCs w:val="14"/>
    </w:rPr>
  </w:style>
  <w:style w:type="paragraph" w:customStyle="1" w:styleId="xl152">
    <w:name w:val="xl152"/>
    <w:basedOn w:val="a"/>
    <w:rsid w:val="00E865FC"/>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53">
    <w:name w:val="xl153"/>
    <w:basedOn w:val="a"/>
    <w:rsid w:val="00E865FC"/>
    <w:pPr>
      <w:pBdr>
        <w:left w:val="single" w:sz="4" w:space="0" w:color="auto"/>
        <w:right w:val="single" w:sz="8" w:space="0" w:color="auto"/>
      </w:pBdr>
      <w:spacing w:before="100" w:beforeAutospacing="1" w:after="100" w:afterAutospacing="1"/>
    </w:pPr>
    <w:rPr>
      <w:sz w:val="24"/>
      <w:szCs w:val="24"/>
    </w:rPr>
  </w:style>
  <w:style w:type="paragraph" w:customStyle="1" w:styleId="xl154">
    <w:name w:val="xl154"/>
    <w:basedOn w:val="a"/>
    <w:rsid w:val="00E865FC"/>
    <w:pPr>
      <w:pBdr>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55">
    <w:name w:val="xl155"/>
    <w:basedOn w:val="a"/>
    <w:rsid w:val="00E865F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a"/>
    <w:rsid w:val="00E865F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s1">
    <w:name w:val="s_1"/>
    <w:basedOn w:val="a"/>
    <w:rsid w:val="00E865FC"/>
    <w:pPr>
      <w:spacing w:before="100" w:beforeAutospacing="1" w:after="100" w:afterAutospacing="1"/>
    </w:pPr>
    <w:rPr>
      <w:sz w:val="24"/>
      <w:szCs w:val="24"/>
    </w:rPr>
  </w:style>
  <w:style w:type="character" w:customStyle="1" w:styleId="s10">
    <w:name w:val="s_10"/>
    <w:basedOn w:val="a0"/>
    <w:rsid w:val="00E865FC"/>
  </w:style>
  <w:style w:type="paragraph" w:customStyle="1" w:styleId="1a">
    <w:name w:val="Абзац списка1"/>
    <w:basedOn w:val="a"/>
    <w:qFormat/>
    <w:rsid w:val="00E865FC"/>
    <w:pPr>
      <w:suppressAutoHyphens/>
      <w:ind w:left="720"/>
    </w:pPr>
    <w:rPr>
      <w:rFonts w:ascii="Calibri" w:hAnsi="Calibri"/>
      <w:sz w:val="24"/>
      <w:szCs w:val="24"/>
      <w:lang w:val="en-US" w:eastAsia="ar-SA"/>
    </w:rPr>
  </w:style>
  <w:style w:type="paragraph" w:customStyle="1" w:styleId="111111">
    <w:name w:val="111111Рондо"/>
    <w:basedOn w:val="a"/>
    <w:link w:val="1111110"/>
    <w:qFormat/>
    <w:rsid w:val="00E865FC"/>
    <w:pPr>
      <w:spacing w:before="120" w:after="120" w:line="360" w:lineRule="auto"/>
      <w:ind w:firstLine="709"/>
      <w:jc w:val="both"/>
    </w:pPr>
    <w:rPr>
      <w:rFonts w:ascii="Arial" w:hAnsi="Arial"/>
      <w:sz w:val="24"/>
      <w:szCs w:val="24"/>
      <w:lang/>
    </w:rPr>
  </w:style>
  <w:style w:type="character" w:customStyle="1" w:styleId="1111110">
    <w:name w:val="111111Рондо Знак"/>
    <w:link w:val="111111"/>
    <w:rsid w:val="00E865FC"/>
    <w:rPr>
      <w:rFonts w:ascii="Arial" w:eastAsia="Times New Roman" w:hAnsi="Arial" w:cs="Times New Roman"/>
      <w:sz w:val="24"/>
      <w:szCs w:val="24"/>
      <w:lang/>
    </w:rPr>
  </w:style>
  <w:style w:type="character" w:customStyle="1" w:styleId="aff">
    <w:name w:val="Основной текст_"/>
    <w:link w:val="43"/>
    <w:rsid w:val="00E865FC"/>
    <w:rPr>
      <w:rFonts w:ascii="Times New Roman" w:eastAsia="Times New Roman" w:hAnsi="Times New Roman"/>
      <w:shd w:val="clear" w:color="auto" w:fill="FFFFFF"/>
    </w:rPr>
  </w:style>
  <w:style w:type="paragraph" w:customStyle="1" w:styleId="43">
    <w:name w:val="Основной текст4"/>
    <w:basedOn w:val="a"/>
    <w:link w:val="aff"/>
    <w:rsid w:val="00E865FC"/>
    <w:pPr>
      <w:widowControl w:val="0"/>
      <w:shd w:val="clear" w:color="auto" w:fill="FFFFFF"/>
      <w:spacing w:after="300" w:line="274" w:lineRule="exact"/>
      <w:ind w:hanging="400"/>
      <w:jc w:val="right"/>
    </w:pPr>
    <w:rPr>
      <w:rFonts w:cstheme="minorBidi"/>
      <w:sz w:val="22"/>
      <w:szCs w:val="22"/>
      <w:lang w:eastAsia="en-US"/>
    </w:rPr>
  </w:style>
  <w:style w:type="paragraph" w:customStyle="1" w:styleId="ConsNormal">
    <w:name w:val="ConsNormal"/>
    <w:uiPriority w:val="99"/>
    <w:rsid w:val="00E865F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T31">
    <w:name w:val="T31"/>
    <w:hidden/>
    <w:rsid w:val="00E865FC"/>
    <w:rPr>
      <w:rFonts w:eastAsia="Times New Roman" w:cs="Times New Roman"/>
      <w:b/>
      <w:spacing w:val="-5"/>
      <w:sz w:val="24"/>
    </w:rPr>
  </w:style>
  <w:style w:type="character" w:customStyle="1" w:styleId="2a">
    <w:name w:val="Заголовок №2_"/>
    <w:rsid w:val="00E865FC"/>
    <w:rPr>
      <w:rFonts w:cs="Times New Roman"/>
      <w:b/>
      <w:bCs/>
    </w:rPr>
  </w:style>
  <w:style w:type="paragraph" w:customStyle="1" w:styleId="xl63">
    <w:name w:val="xl63"/>
    <w:basedOn w:val="a"/>
    <w:rsid w:val="00E865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4">
    <w:name w:val="xl64"/>
    <w:basedOn w:val="a"/>
    <w:rsid w:val="00E865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2%D0%B5%D0%BF%D0%BB%D0%BE%D1%81%D0%BD%D0%B0%D0%B1%D0%B6%D0%B5%D0%BD%D0%B8%D0%B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D0%9F%D0%BE%D1%81%D0%B5%D0%BB%D0%B5%D0%BD%D0%B8%D0%B5" TargetMode="External"/><Relationship Id="rId12" Type="http://schemas.openxmlformats.org/officeDocument/2006/relationships/hyperlink" Target="http://ru.wikipedia.org/wiki/%D0%9A%D0%BE%D0%BC%D0%BC%D1%83%D0%BD%D0%B0%D0%BB%D1%8C%D0%BD%D0%BE%D0%B5_%D1%85%D0%BE%D0%B7%D1%8F%D0%B9%D1%81%D1%82%D0%B2%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2%D0%B0%D1%80%D0%B8%D1%8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ru.wikipedia.org/wiki/%D0%98%D0%BD%D0%B2%D0%B5%D1%81%D1%82%D0%B8%D1%86%D0%B8%D0%B8" TargetMode="External"/><Relationship Id="rId4" Type="http://schemas.openxmlformats.org/officeDocument/2006/relationships/webSettings" Target="webSettings.xml"/><Relationship Id="rId9" Type="http://schemas.openxmlformats.org/officeDocument/2006/relationships/hyperlink" Target="http://ru.wikipedia.org/wiki/%D0%AD%D0%BD%D0%B5%D1%80%D0%B3%D0%BE%D1%81%D0%B1%D0%B5%D1%80%D0%B5%D0%B6%D0%B5%D0%BD%D0%B8%D0%B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97</Pages>
  <Words>20002</Words>
  <Characters>114018</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 user</dc:creator>
  <cp:keywords/>
  <dc:description/>
  <cp:lastModifiedBy>АРМ 30-1</cp:lastModifiedBy>
  <cp:revision>3</cp:revision>
  <dcterms:created xsi:type="dcterms:W3CDTF">2026-06-25T13:03:00Z</dcterms:created>
  <dcterms:modified xsi:type="dcterms:W3CDTF">2026-06-29T11:06:00Z</dcterms:modified>
</cp:coreProperties>
</file>